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D30" w:rsidRDefault="0058400B" w:rsidP="00997A0E">
      <w:pPr>
        <w:pStyle w:val="1"/>
        <w:jc w:val="center"/>
      </w:pPr>
      <w:r>
        <w:rPr>
          <w:rFonts w:hint="eastAsia"/>
        </w:rPr>
        <w:t>《数字通信系统</w:t>
      </w:r>
      <w:r w:rsidR="004E0FC7" w:rsidRPr="004E0FC7">
        <w:rPr>
          <w:rFonts w:hint="eastAsia"/>
        </w:rPr>
        <w:t>》</w:t>
      </w:r>
      <w:r w:rsidR="00E94BEB">
        <w:t>课程教学大纲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E94BEB" w:rsidRPr="00997A0E" w:rsidTr="00E94BEB">
        <w:tc>
          <w:tcPr>
            <w:tcW w:w="4148" w:type="dxa"/>
          </w:tcPr>
          <w:p w:rsidR="00E94BEB" w:rsidRPr="00E6383C" w:rsidRDefault="00E94BEB" w:rsidP="004E0FC7">
            <w:pPr>
              <w:spacing w:line="300" w:lineRule="auto"/>
              <w:rPr>
                <w:sz w:val="24"/>
                <w:szCs w:val="24"/>
              </w:rPr>
            </w:pPr>
            <w:r w:rsidRPr="00E6383C">
              <w:rPr>
                <w:sz w:val="24"/>
                <w:szCs w:val="24"/>
              </w:rPr>
              <w:t>课程名称：</w:t>
            </w:r>
            <w:r w:rsidR="004E0FC7" w:rsidRPr="00E6383C">
              <w:rPr>
                <w:rFonts w:hint="eastAsia"/>
                <w:sz w:val="24"/>
                <w:szCs w:val="24"/>
              </w:rPr>
              <w:t>数字</w:t>
            </w:r>
            <w:r w:rsidR="0058400B" w:rsidRPr="00E6383C">
              <w:rPr>
                <w:rFonts w:hint="eastAsia"/>
                <w:sz w:val="24"/>
                <w:szCs w:val="24"/>
              </w:rPr>
              <w:t>通信系统</w:t>
            </w:r>
          </w:p>
        </w:tc>
        <w:tc>
          <w:tcPr>
            <w:tcW w:w="4148" w:type="dxa"/>
          </w:tcPr>
          <w:p w:rsidR="00E94BEB" w:rsidRPr="00E6383C" w:rsidRDefault="00E94BEB" w:rsidP="0058400B">
            <w:pPr>
              <w:spacing w:line="300" w:lineRule="auto"/>
              <w:rPr>
                <w:sz w:val="24"/>
                <w:szCs w:val="24"/>
              </w:rPr>
            </w:pPr>
            <w:r w:rsidRPr="00E6383C">
              <w:rPr>
                <w:sz w:val="24"/>
                <w:szCs w:val="24"/>
              </w:rPr>
              <w:t>课程代码：</w:t>
            </w:r>
          </w:p>
        </w:tc>
      </w:tr>
      <w:tr w:rsidR="00E94BEB" w:rsidRPr="00997A0E" w:rsidTr="00CC6888">
        <w:tc>
          <w:tcPr>
            <w:tcW w:w="8296" w:type="dxa"/>
            <w:gridSpan w:val="2"/>
          </w:tcPr>
          <w:p w:rsidR="00E94BEB" w:rsidRPr="00E6383C" w:rsidRDefault="00E94BEB" w:rsidP="005A1DBE">
            <w:pPr>
              <w:spacing w:line="300" w:lineRule="auto"/>
              <w:rPr>
                <w:sz w:val="24"/>
                <w:szCs w:val="24"/>
              </w:rPr>
            </w:pPr>
            <w:r w:rsidRPr="00E6383C">
              <w:rPr>
                <w:sz w:val="24"/>
                <w:szCs w:val="24"/>
              </w:rPr>
              <w:t>英文名称：</w:t>
            </w:r>
            <w:r w:rsidR="00547A5A" w:rsidRPr="00E6383C">
              <w:rPr>
                <w:rFonts w:hint="eastAsia"/>
                <w:sz w:val="24"/>
                <w:szCs w:val="24"/>
              </w:rPr>
              <w:t xml:space="preserve">Digital </w:t>
            </w:r>
            <w:r w:rsidR="0058400B" w:rsidRPr="00E6383C">
              <w:rPr>
                <w:rFonts w:hint="eastAsia"/>
                <w:sz w:val="24"/>
                <w:szCs w:val="24"/>
              </w:rPr>
              <w:t xml:space="preserve">Communication </w:t>
            </w:r>
            <w:r w:rsidR="005A1DBE" w:rsidRPr="00E6383C">
              <w:rPr>
                <w:rFonts w:hint="eastAsia"/>
                <w:sz w:val="24"/>
                <w:szCs w:val="24"/>
              </w:rPr>
              <w:t>System</w:t>
            </w:r>
            <w:r w:rsidR="0058400B" w:rsidRPr="00E6383C">
              <w:rPr>
                <w:rFonts w:hint="eastAsia"/>
                <w:sz w:val="24"/>
                <w:szCs w:val="24"/>
              </w:rPr>
              <w:t>s</w:t>
            </w:r>
          </w:p>
        </w:tc>
      </w:tr>
      <w:tr w:rsidR="00E94BEB" w:rsidRPr="00997A0E" w:rsidTr="00E94BEB">
        <w:tc>
          <w:tcPr>
            <w:tcW w:w="4148" w:type="dxa"/>
          </w:tcPr>
          <w:p w:rsidR="00E94BEB" w:rsidRPr="00997A0E" w:rsidRDefault="00E94BEB" w:rsidP="00507EF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课程性质：</w:t>
            </w:r>
            <w:r w:rsidR="0058400B">
              <w:rPr>
                <w:rFonts w:hint="eastAsia"/>
                <w:sz w:val="24"/>
              </w:rPr>
              <w:t>专业选</w:t>
            </w:r>
            <w:r w:rsidR="00507EFE">
              <w:rPr>
                <w:rFonts w:hint="eastAsia"/>
                <w:sz w:val="24"/>
              </w:rPr>
              <w:t>修课程</w:t>
            </w:r>
          </w:p>
        </w:tc>
        <w:tc>
          <w:tcPr>
            <w:tcW w:w="4148" w:type="dxa"/>
          </w:tcPr>
          <w:p w:rsidR="00E94BEB" w:rsidRPr="00997A0E" w:rsidRDefault="00E94BEB" w:rsidP="0058400B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学分</w:t>
            </w:r>
            <w:r w:rsidRPr="00997A0E">
              <w:rPr>
                <w:sz w:val="24"/>
              </w:rPr>
              <w:t>/</w:t>
            </w:r>
            <w:r w:rsidRPr="00997A0E">
              <w:rPr>
                <w:sz w:val="24"/>
              </w:rPr>
              <w:t>学时：</w:t>
            </w:r>
            <w:r w:rsidR="0058400B">
              <w:rPr>
                <w:rFonts w:hint="eastAsia"/>
                <w:sz w:val="24"/>
              </w:rPr>
              <w:t>2</w:t>
            </w:r>
          </w:p>
        </w:tc>
      </w:tr>
      <w:tr w:rsidR="00E94BEB" w:rsidRPr="00997A0E" w:rsidTr="00E94BEB">
        <w:tc>
          <w:tcPr>
            <w:tcW w:w="4148" w:type="dxa"/>
          </w:tcPr>
          <w:p w:rsidR="00E94BEB" w:rsidRPr="00997A0E" w:rsidRDefault="00E94BEB" w:rsidP="004E0FC7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开课学期：</w:t>
            </w:r>
            <w:r w:rsidR="00507EFE">
              <w:rPr>
                <w:rFonts w:hint="eastAsia"/>
                <w:sz w:val="24"/>
              </w:rPr>
              <w:t>第</w:t>
            </w:r>
            <w:r w:rsidR="0058400B">
              <w:rPr>
                <w:rFonts w:hint="eastAsia"/>
                <w:sz w:val="24"/>
              </w:rPr>
              <w:t>7</w:t>
            </w:r>
            <w:r w:rsidR="00507EFE">
              <w:rPr>
                <w:rFonts w:hint="eastAsia"/>
                <w:sz w:val="24"/>
              </w:rPr>
              <w:t>学期</w:t>
            </w:r>
          </w:p>
        </w:tc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</w:p>
        </w:tc>
      </w:tr>
      <w:tr w:rsidR="00E94BEB" w:rsidRPr="00997A0E" w:rsidTr="00CC6888">
        <w:tc>
          <w:tcPr>
            <w:tcW w:w="8296" w:type="dxa"/>
            <w:gridSpan w:val="2"/>
          </w:tcPr>
          <w:p w:rsidR="00E94BEB" w:rsidRPr="00997A0E" w:rsidRDefault="00E94BEB" w:rsidP="0058400B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适用专业：</w:t>
            </w:r>
            <w:r w:rsidR="004E0FC7">
              <w:rPr>
                <w:rFonts w:ascii="Times New Roman" w:hAnsi="Times New Roman" w:hint="eastAsia"/>
              </w:rPr>
              <w:t>通信工程、信息工程、电子信息工程等专业</w:t>
            </w:r>
          </w:p>
        </w:tc>
      </w:tr>
      <w:tr w:rsidR="00E94BEB" w:rsidRPr="00997A0E" w:rsidTr="00CC6888">
        <w:tc>
          <w:tcPr>
            <w:tcW w:w="8296" w:type="dxa"/>
            <w:gridSpan w:val="2"/>
          </w:tcPr>
          <w:p w:rsidR="00E94BEB" w:rsidRPr="00997A0E" w:rsidRDefault="00E94BEB" w:rsidP="004E0FC7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先修课程：</w:t>
            </w:r>
            <w:r w:rsidR="0058400B">
              <w:rPr>
                <w:rFonts w:hint="eastAsia"/>
                <w:sz w:val="24"/>
              </w:rPr>
              <w:t>数字信号处理</w:t>
            </w:r>
            <w:r w:rsidR="005A1DBE">
              <w:rPr>
                <w:rFonts w:hint="eastAsia"/>
                <w:sz w:val="24"/>
              </w:rPr>
              <w:t>，</w:t>
            </w:r>
            <w:r w:rsidR="0058400B">
              <w:rPr>
                <w:rFonts w:hint="eastAsia"/>
                <w:sz w:val="24"/>
              </w:rPr>
              <w:t>通信原理</w:t>
            </w:r>
          </w:p>
        </w:tc>
      </w:tr>
      <w:tr w:rsidR="00E94BEB" w:rsidRPr="00997A0E" w:rsidTr="00CC6888">
        <w:tc>
          <w:tcPr>
            <w:tcW w:w="8296" w:type="dxa"/>
            <w:gridSpan w:val="2"/>
          </w:tcPr>
          <w:p w:rsidR="00E94BEB" w:rsidRPr="00F046DD" w:rsidRDefault="00E94BEB" w:rsidP="00F046DD">
            <w:r w:rsidRPr="00997A0E">
              <w:rPr>
                <w:sz w:val="24"/>
              </w:rPr>
              <w:t>后续课程：</w:t>
            </w:r>
            <w:r w:rsidR="0058400B">
              <w:rPr>
                <w:rFonts w:hint="eastAsia"/>
                <w:sz w:val="24"/>
              </w:rPr>
              <w:t>现代通信技术</w:t>
            </w:r>
            <w:r w:rsidR="00F046DD">
              <w:rPr>
                <w:rFonts w:hint="eastAsia"/>
                <w:sz w:val="24"/>
              </w:rPr>
              <w:t>、</w:t>
            </w:r>
            <w:r w:rsidR="00F046DD" w:rsidRPr="00F046DD">
              <w:rPr>
                <w:sz w:val="24"/>
              </w:rPr>
              <w:t>通信系统设计</w:t>
            </w:r>
            <w:r w:rsidR="00F046DD" w:rsidRPr="00F046DD">
              <w:rPr>
                <w:rFonts w:hint="eastAsia"/>
                <w:sz w:val="24"/>
              </w:rPr>
              <w:t>与实践</w:t>
            </w:r>
            <w:r w:rsidR="005A1DBE">
              <w:rPr>
                <w:rFonts w:hint="eastAsia"/>
                <w:sz w:val="24"/>
              </w:rPr>
              <w:t>等</w:t>
            </w:r>
          </w:p>
        </w:tc>
      </w:tr>
      <w:tr w:rsidR="00E94BEB" w:rsidRPr="00997A0E" w:rsidTr="00E94BEB"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开课单位：</w:t>
            </w:r>
            <w:r w:rsidR="00507EFE">
              <w:rPr>
                <w:rFonts w:hint="eastAsia"/>
                <w:sz w:val="24"/>
              </w:rPr>
              <w:t>电子信息学院</w:t>
            </w:r>
          </w:p>
        </w:tc>
        <w:tc>
          <w:tcPr>
            <w:tcW w:w="4148" w:type="dxa"/>
          </w:tcPr>
          <w:p w:rsidR="00E94BEB" w:rsidRPr="00997A0E" w:rsidRDefault="00E94BEB" w:rsidP="000E6E05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课程负责人：</w:t>
            </w:r>
            <w:r w:rsidR="000E6E05">
              <w:rPr>
                <w:rFonts w:hint="eastAsia"/>
                <w:sz w:val="24"/>
              </w:rPr>
              <w:t>刘宁</w:t>
            </w:r>
          </w:p>
        </w:tc>
      </w:tr>
      <w:tr w:rsidR="00E94BEB" w:rsidRPr="00997A0E" w:rsidTr="00E94BEB">
        <w:tc>
          <w:tcPr>
            <w:tcW w:w="4148" w:type="dxa"/>
          </w:tcPr>
          <w:p w:rsidR="00E94BEB" w:rsidRPr="00997A0E" w:rsidRDefault="00E94BEB" w:rsidP="000E6E05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大纲执笔人：</w:t>
            </w:r>
            <w:r w:rsidR="000E6E05">
              <w:rPr>
                <w:rFonts w:hint="eastAsia"/>
                <w:sz w:val="24"/>
              </w:rPr>
              <w:t>刘宁</w:t>
            </w:r>
          </w:p>
        </w:tc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大纲审核人：</w:t>
            </w:r>
          </w:p>
        </w:tc>
      </w:tr>
    </w:tbl>
    <w:p w:rsidR="00E35590" w:rsidRDefault="00E94BEB" w:rsidP="00E35590">
      <w:pPr>
        <w:pStyle w:val="2"/>
        <w:numPr>
          <w:ilvl w:val="0"/>
          <w:numId w:val="2"/>
        </w:numPr>
      </w:pPr>
      <w:r>
        <w:t>课程性质和教学目标</w:t>
      </w:r>
      <w:r w:rsidR="00E35590" w:rsidRPr="00E35590">
        <w:rPr>
          <w:sz w:val="22"/>
        </w:rPr>
        <w:t>（在人才培养中的地位与性质及主要内容，指明学生需掌握知识与能力及其应达到的水平</w:t>
      </w:r>
      <w:r w:rsidR="00E35590" w:rsidRPr="00E35590">
        <w:rPr>
          <w:rFonts w:hint="eastAsia"/>
          <w:sz w:val="22"/>
        </w:rPr>
        <w:t>）</w:t>
      </w:r>
    </w:p>
    <w:p w:rsidR="00997A0E" w:rsidRDefault="00997A0E" w:rsidP="00997A0E">
      <w:r w:rsidRPr="00E35590">
        <w:rPr>
          <w:b/>
        </w:rPr>
        <w:t>课程性质</w:t>
      </w:r>
      <w:r>
        <w:t>：</w:t>
      </w:r>
      <w:r w:rsidR="004E0FC7">
        <w:rPr>
          <w:rFonts w:hAnsi="宋体" w:hint="eastAsia"/>
        </w:rPr>
        <w:t>本</w:t>
      </w:r>
      <w:r w:rsidR="0058400B">
        <w:rPr>
          <w:rFonts w:hAnsi="宋体" w:hint="eastAsia"/>
        </w:rPr>
        <w:t>课程是通信工程、信息工程</w:t>
      </w:r>
      <w:r w:rsidR="00EC4942">
        <w:rPr>
          <w:rFonts w:hAnsi="宋体" w:hint="eastAsia"/>
        </w:rPr>
        <w:t>、电子信息工程等电子信息类专业的一门专业选修课，是通信工程专业</w:t>
      </w:r>
      <w:r w:rsidR="0058400B">
        <w:rPr>
          <w:rFonts w:hAnsi="宋体" w:hint="eastAsia"/>
        </w:rPr>
        <w:t>选修模块中的重要组成部分</w:t>
      </w:r>
      <w:r w:rsidR="004E0FC7">
        <w:rPr>
          <w:rFonts w:hAnsi="宋体" w:hint="eastAsia"/>
        </w:rPr>
        <w:t>。</w:t>
      </w:r>
    </w:p>
    <w:p w:rsidR="004E0FC7" w:rsidRPr="0058400B" w:rsidRDefault="004E0FC7" w:rsidP="00997A0E">
      <w:pPr>
        <w:rPr>
          <w:b/>
        </w:rPr>
      </w:pPr>
    </w:p>
    <w:p w:rsidR="00F046DD" w:rsidRDefault="00997A0E" w:rsidP="00997A0E">
      <w:r w:rsidRPr="00337737">
        <w:rPr>
          <w:b/>
        </w:rPr>
        <w:t>教学目标</w:t>
      </w:r>
      <w:r w:rsidRPr="00337737">
        <w:t>：</w:t>
      </w:r>
      <w:r w:rsidR="005A1DBE">
        <w:rPr>
          <w:rFonts w:hint="eastAsia"/>
        </w:rPr>
        <w:t>本课程主要讲授数字</w:t>
      </w:r>
      <w:r w:rsidR="00E6383C">
        <w:rPr>
          <w:rFonts w:hint="eastAsia"/>
        </w:rPr>
        <w:t>通信系统的基本组成</w:t>
      </w:r>
      <w:r w:rsidR="005A1DBE">
        <w:rPr>
          <w:rFonts w:hint="eastAsia"/>
        </w:rPr>
        <w:t>及</w:t>
      </w:r>
      <w:r w:rsidR="00E6383C">
        <w:rPr>
          <w:rFonts w:hint="eastAsia"/>
        </w:rPr>
        <w:t>相关技术原理。以</w:t>
      </w:r>
      <w:r w:rsidR="007C28BD">
        <w:rPr>
          <w:rFonts w:hint="eastAsia"/>
        </w:rPr>
        <w:t>宽带</w:t>
      </w:r>
      <w:r w:rsidR="00C015AC">
        <w:rPr>
          <w:rFonts w:hint="eastAsia"/>
        </w:rPr>
        <w:t>接入</w:t>
      </w:r>
      <w:r w:rsidR="007C28BD">
        <w:rPr>
          <w:rFonts w:hint="eastAsia"/>
        </w:rPr>
        <w:t>网</w:t>
      </w:r>
      <w:r w:rsidR="00E6383C">
        <w:rPr>
          <w:rFonts w:hint="eastAsia"/>
        </w:rPr>
        <w:t>系统为例来学习数字通信系统</w:t>
      </w:r>
      <w:r w:rsidR="005A1DBE">
        <w:rPr>
          <w:rFonts w:hint="eastAsia"/>
        </w:rPr>
        <w:t>的</w:t>
      </w:r>
      <w:r w:rsidR="00E6383C">
        <w:rPr>
          <w:rFonts w:hint="eastAsia"/>
        </w:rPr>
        <w:t>一般分析和设计方法</w:t>
      </w:r>
      <w:r w:rsidR="005A1DBE">
        <w:rPr>
          <w:rFonts w:hint="eastAsia"/>
        </w:rPr>
        <w:t>。</w:t>
      </w:r>
      <w:r w:rsidR="00547A5A">
        <w:rPr>
          <w:rFonts w:hint="eastAsia"/>
        </w:rPr>
        <w:t>通过理论教学，使学生能建立</w:t>
      </w:r>
      <w:r w:rsidR="00F046DD">
        <w:rPr>
          <w:rFonts w:hint="eastAsia"/>
        </w:rPr>
        <w:t>一般</w:t>
      </w:r>
      <w:r w:rsidR="00547A5A">
        <w:rPr>
          <w:rFonts w:hint="eastAsia"/>
        </w:rPr>
        <w:t>数字</w:t>
      </w:r>
      <w:r w:rsidR="00F046DD">
        <w:rPr>
          <w:rFonts w:hint="eastAsia"/>
        </w:rPr>
        <w:t>通信系统</w:t>
      </w:r>
      <w:r w:rsidR="00547A5A">
        <w:rPr>
          <w:rFonts w:hint="eastAsia"/>
        </w:rPr>
        <w:t>的总体概念，掌握</w:t>
      </w:r>
      <w:r w:rsidR="007C28BD">
        <w:rPr>
          <w:rFonts w:hint="eastAsia"/>
        </w:rPr>
        <w:t>宽带接入网系统</w:t>
      </w:r>
      <w:r w:rsidR="00EC4942">
        <w:rPr>
          <w:rFonts w:hint="eastAsia"/>
        </w:rPr>
        <w:t>的基本原理</w:t>
      </w:r>
      <w:r w:rsidR="00F046DD">
        <w:rPr>
          <w:rFonts w:hint="eastAsia"/>
        </w:rPr>
        <w:t>、基本组成</w:t>
      </w:r>
      <w:r w:rsidR="00547A5A">
        <w:rPr>
          <w:rFonts w:hint="eastAsia"/>
        </w:rPr>
        <w:t>和</w:t>
      </w:r>
      <w:r w:rsidR="00F046DD">
        <w:rPr>
          <w:rFonts w:hint="eastAsia"/>
        </w:rPr>
        <w:t>基本分析设计方法以及了解若干典型的</w:t>
      </w:r>
      <w:r w:rsidR="007C28BD">
        <w:rPr>
          <w:rFonts w:hint="eastAsia"/>
        </w:rPr>
        <w:t>宽带接入网系统</w:t>
      </w:r>
      <w:r w:rsidR="00547A5A">
        <w:rPr>
          <w:rFonts w:hint="eastAsia"/>
        </w:rPr>
        <w:t>的功能及应用，</w:t>
      </w:r>
      <w:r w:rsidR="00F046DD">
        <w:rPr>
          <w:rFonts w:hint="eastAsia"/>
        </w:rPr>
        <w:t>具备一定的数字通信系统</w:t>
      </w:r>
      <w:r w:rsidR="005A1DBE">
        <w:rPr>
          <w:rFonts w:hint="eastAsia"/>
        </w:rPr>
        <w:t>设计能力，培养</w:t>
      </w:r>
      <w:r w:rsidR="008E1391">
        <w:rPr>
          <w:rFonts w:hint="eastAsia"/>
        </w:rPr>
        <w:t>学生分析</w:t>
      </w:r>
      <w:r w:rsidR="00EC4942">
        <w:rPr>
          <w:rFonts w:hint="eastAsia"/>
        </w:rPr>
        <w:t>和解决实际系统工程问题</w:t>
      </w:r>
      <w:r w:rsidR="008E1391">
        <w:rPr>
          <w:rFonts w:hint="eastAsia"/>
        </w:rPr>
        <w:t>的</w:t>
      </w:r>
      <w:r w:rsidR="005A1DBE">
        <w:rPr>
          <w:rFonts w:hint="eastAsia"/>
        </w:rPr>
        <w:t>能力，</w:t>
      </w:r>
      <w:r w:rsidR="00C015AC">
        <w:rPr>
          <w:rFonts w:hint="eastAsia"/>
        </w:rPr>
        <w:t>为未来的学习和工作</w:t>
      </w:r>
      <w:r w:rsidR="00547A5A">
        <w:rPr>
          <w:rFonts w:hint="eastAsia"/>
        </w:rPr>
        <w:t>打下</w:t>
      </w:r>
      <w:r w:rsidR="008E1391">
        <w:rPr>
          <w:rFonts w:hint="eastAsia"/>
        </w:rPr>
        <w:t>理论和技术</w:t>
      </w:r>
      <w:r w:rsidR="00547A5A">
        <w:rPr>
          <w:rFonts w:hint="eastAsia"/>
        </w:rPr>
        <w:t>基础。</w:t>
      </w:r>
    </w:p>
    <w:p w:rsidR="0028018C" w:rsidRDefault="0028018C" w:rsidP="00997A0E"/>
    <w:p w:rsidR="00997A0E" w:rsidRDefault="00A45B8C" w:rsidP="00997A0E">
      <w:r w:rsidRPr="00337737">
        <w:t>本课程的具体教学目标如下：</w:t>
      </w:r>
    </w:p>
    <w:p w:rsidR="00A45B8C" w:rsidRDefault="003559EA" w:rsidP="00A45B8C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具备</w:t>
      </w:r>
      <w:r w:rsidR="0028018C">
        <w:rPr>
          <w:rFonts w:hint="eastAsia"/>
        </w:rPr>
        <w:t>数字通信系统的</w:t>
      </w:r>
      <w:r w:rsidR="008E1391">
        <w:rPr>
          <w:rFonts w:hint="eastAsia"/>
        </w:rPr>
        <w:t>基础</w:t>
      </w:r>
      <w:r>
        <w:rPr>
          <w:rFonts w:hint="eastAsia"/>
        </w:rPr>
        <w:t>知识</w:t>
      </w:r>
      <w:r w:rsidR="008E1391">
        <w:rPr>
          <w:rFonts w:hint="eastAsia"/>
        </w:rPr>
        <w:t>，</w:t>
      </w:r>
      <w:r w:rsidR="0028018C">
        <w:rPr>
          <w:rFonts w:hint="eastAsia"/>
        </w:rPr>
        <w:t>能</w:t>
      </w:r>
      <w:r w:rsidR="009C1595">
        <w:rPr>
          <w:rFonts w:hint="eastAsia"/>
        </w:rPr>
        <w:t>理解系统的概念及其在通信领域的体现，并可以</w:t>
      </w:r>
      <w:r w:rsidR="0028018C">
        <w:rPr>
          <w:rFonts w:hint="eastAsia"/>
        </w:rPr>
        <w:t>使用</w:t>
      </w:r>
      <w:r w:rsidR="00351BD0" w:rsidRPr="00D87752">
        <w:rPr>
          <w:rFonts w:hint="eastAsia"/>
        </w:rPr>
        <w:t>自然科学、工程基</w:t>
      </w:r>
      <w:r w:rsidR="00351BD0">
        <w:rPr>
          <w:rFonts w:hint="eastAsia"/>
        </w:rPr>
        <w:t>础</w:t>
      </w:r>
      <w:r w:rsidR="0028018C">
        <w:rPr>
          <w:rFonts w:hint="eastAsia"/>
        </w:rPr>
        <w:t>、数学模型</w:t>
      </w:r>
      <w:r w:rsidR="00351BD0">
        <w:rPr>
          <w:rFonts w:hint="eastAsia"/>
        </w:rPr>
        <w:t>和专业知识</w:t>
      </w:r>
      <w:r w:rsidR="009C1595">
        <w:rPr>
          <w:rFonts w:hint="eastAsia"/>
        </w:rPr>
        <w:t>用来</w:t>
      </w:r>
      <w:r w:rsidR="00351BD0">
        <w:rPr>
          <w:rFonts w:hint="eastAsia"/>
        </w:rPr>
        <w:t>表述</w:t>
      </w:r>
      <w:r w:rsidR="0028018C">
        <w:rPr>
          <w:rFonts w:hint="eastAsia"/>
        </w:rPr>
        <w:t>和分析</w:t>
      </w:r>
      <w:r w:rsidR="008E1391">
        <w:rPr>
          <w:rFonts w:hint="eastAsia"/>
        </w:rPr>
        <w:t>实际</w:t>
      </w:r>
      <w:r w:rsidR="0028018C">
        <w:rPr>
          <w:rFonts w:hint="eastAsia"/>
        </w:rPr>
        <w:t>通信系统及其相关</w:t>
      </w:r>
      <w:r w:rsidR="00351BD0">
        <w:rPr>
          <w:rFonts w:hint="eastAsia"/>
        </w:rPr>
        <w:t>工程问题</w:t>
      </w:r>
      <w:r w:rsidR="009C1595">
        <w:rPr>
          <w:rFonts w:hint="eastAsia"/>
        </w:rPr>
        <w:t>的解决方案</w:t>
      </w:r>
      <w:r w:rsidR="002821FA">
        <w:rPr>
          <w:rFonts w:hint="eastAsia"/>
        </w:rPr>
        <w:t>。【</w:t>
      </w:r>
      <w:r w:rsidR="009C1595">
        <w:rPr>
          <w:rFonts w:hint="eastAsia"/>
        </w:rPr>
        <w:t>1.4</w:t>
      </w:r>
      <w:r w:rsidR="002821FA">
        <w:rPr>
          <w:rFonts w:hint="eastAsia"/>
        </w:rPr>
        <w:t>】</w:t>
      </w:r>
    </w:p>
    <w:p w:rsidR="00A45B8C" w:rsidRDefault="003559EA" w:rsidP="00A45B8C">
      <w:pPr>
        <w:pStyle w:val="a4"/>
        <w:numPr>
          <w:ilvl w:val="0"/>
          <w:numId w:val="3"/>
        </w:numPr>
        <w:ind w:firstLineChars="0"/>
      </w:pPr>
      <w:r>
        <w:rPr>
          <w:rFonts w:hAnsi="宋体" w:hint="eastAsia"/>
        </w:rPr>
        <w:t>具备对</w:t>
      </w:r>
      <w:r w:rsidR="0028018C">
        <w:rPr>
          <w:rFonts w:hAnsi="宋体" w:hint="eastAsia"/>
        </w:rPr>
        <w:t>数字通信系统、关键模块和核心技术</w:t>
      </w:r>
      <w:r w:rsidR="00154E86">
        <w:rPr>
          <w:rFonts w:hAnsi="宋体" w:hint="eastAsia"/>
        </w:rPr>
        <w:t>的特性、功能及应用</w:t>
      </w:r>
      <w:r>
        <w:rPr>
          <w:rFonts w:hAnsi="宋体" w:hint="eastAsia"/>
        </w:rPr>
        <w:t>进行分析的能力</w:t>
      </w:r>
      <w:r w:rsidR="008E1391">
        <w:rPr>
          <w:rFonts w:hAnsi="宋体" w:hint="eastAsia"/>
        </w:rPr>
        <w:t>，</w:t>
      </w:r>
      <w:r>
        <w:rPr>
          <w:rFonts w:hAnsi="宋体" w:hint="eastAsia"/>
        </w:rPr>
        <w:t>能够分析</w:t>
      </w:r>
      <w:r w:rsidR="0028018C">
        <w:rPr>
          <w:rFonts w:hAnsi="宋体" w:hint="eastAsia"/>
        </w:rPr>
        <w:t>典型</w:t>
      </w:r>
      <w:r w:rsidR="007C28BD">
        <w:rPr>
          <w:rFonts w:hint="eastAsia"/>
        </w:rPr>
        <w:t>宽带接入网系统</w:t>
      </w:r>
      <w:r w:rsidR="0028018C">
        <w:rPr>
          <w:rFonts w:hAnsi="宋体" w:hint="eastAsia"/>
        </w:rPr>
        <w:t>、通信单元以及通信传输协议的</w:t>
      </w:r>
      <w:r w:rsidR="00154E86">
        <w:rPr>
          <w:rFonts w:hAnsi="宋体" w:hint="eastAsia"/>
        </w:rPr>
        <w:t>结构和原理，</w:t>
      </w:r>
      <w:r w:rsidR="00351BD0">
        <w:rPr>
          <w:rFonts w:hint="eastAsia"/>
        </w:rPr>
        <w:t>能够针对</w:t>
      </w:r>
      <w:r w:rsidR="002B2494">
        <w:rPr>
          <w:rFonts w:hint="eastAsia"/>
        </w:rPr>
        <w:t>实际</w:t>
      </w:r>
      <w:r w:rsidR="00351BD0">
        <w:rPr>
          <w:rFonts w:hint="eastAsia"/>
        </w:rPr>
        <w:t>工程问题</w:t>
      </w:r>
      <w:r w:rsidR="008E1391">
        <w:rPr>
          <w:rFonts w:hint="eastAsia"/>
        </w:rPr>
        <w:t>和应用对象</w:t>
      </w:r>
      <w:r w:rsidR="0028018C">
        <w:rPr>
          <w:rFonts w:hint="eastAsia"/>
        </w:rPr>
        <w:t>，</w:t>
      </w:r>
      <w:r w:rsidR="009C1595">
        <w:rPr>
          <w:rFonts w:hint="eastAsia"/>
        </w:rPr>
        <w:t>通过文献学习，</w:t>
      </w:r>
      <w:r w:rsidR="0028018C">
        <w:rPr>
          <w:rFonts w:hint="eastAsia"/>
        </w:rPr>
        <w:t>运用基本原理和方法</w:t>
      </w:r>
      <w:r w:rsidR="008E1391">
        <w:rPr>
          <w:rFonts w:hint="eastAsia"/>
        </w:rPr>
        <w:t>进行</w:t>
      </w:r>
      <w:r w:rsidR="002B2494">
        <w:rPr>
          <w:rFonts w:hint="eastAsia"/>
        </w:rPr>
        <w:t>方案</w:t>
      </w:r>
      <w:r w:rsidR="0028018C">
        <w:rPr>
          <w:rFonts w:hint="eastAsia"/>
        </w:rPr>
        <w:t>的</w:t>
      </w:r>
      <w:r w:rsidR="009C1595">
        <w:rPr>
          <w:rFonts w:hint="eastAsia"/>
        </w:rPr>
        <w:t>研究</w:t>
      </w:r>
      <w:r w:rsidR="0028018C">
        <w:rPr>
          <w:rFonts w:hint="eastAsia"/>
        </w:rPr>
        <w:t>分析与正确</w:t>
      </w:r>
      <w:r w:rsidR="009C1595">
        <w:rPr>
          <w:rFonts w:hint="eastAsia"/>
        </w:rPr>
        <w:t>表达</w:t>
      </w:r>
      <w:r w:rsidR="002B2494">
        <w:rPr>
          <w:rFonts w:hint="eastAsia"/>
        </w:rPr>
        <w:t>。</w:t>
      </w:r>
      <w:r w:rsidR="00154E86">
        <w:rPr>
          <w:rFonts w:hint="eastAsia"/>
        </w:rPr>
        <w:t>【</w:t>
      </w:r>
      <w:r w:rsidR="009C1595">
        <w:rPr>
          <w:rFonts w:hint="eastAsia"/>
        </w:rPr>
        <w:t>2.2</w:t>
      </w:r>
      <w:r w:rsidR="00154E86">
        <w:rPr>
          <w:rFonts w:hint="eastAsia"/>
        </w:rPr>
        <w:t>】</w:t>
      </w:r>
    </w:p>
    <w:p w:rsidR="0028018C" w:rsidRDefault="0028018C" w:rsidP="0028018C">
      <w:pPr>
        <w:pStyle w:val="a4"/>
        <w:ind w:left="644" w:firstLineChars="0" w:firstLine="0"/>
      </w:pPr>
    </w:p>
    <w:p w:rsidR="0028018C" w:rsidRPr="009C1595" w:rsidRDefault="0028018C" w:rsidP="0028018C">
      <w:pPr>
        <w:pStyle w:val="a4"/>
        <w:ind w:left="644" w:firstLineChars="0" w:firstLine="0"/>
      </w:pPr>
    </w:p>
    <w:p w:rsidR="00E94BEB" w:rsidRDefault="00E94BEB" w:rsidP="00997A0E">
      <w:pPr>
        <w:pStyle w:val="2"/>
        <w:numPr>
          <w:ilvl w:val="0"/>
          <w:numId w:val="2"/>
        </w:numPr>
      </w:pPr>
      <w:r>
        <w:lastRenderedPageBreak/>
        <w:t>课程目标与毕业要求的对应关系</w:t>
      </w:r>
      <w:r w:rsidRPr="00E35590">
        <w:rPr>
          <w:sz w:val="22"/>
        </w:rPr>
        <w:t>（明确本课程知识与能力重点符合标准哪几条毕业要求指标点）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252"/>
        <w:gridCol w:w="1922"/>
      </w:tblGrid>
      <w:tr w:rsidR="00A45B8C" w:rsidTr="00A45B8C">
        <w:tc>
          <w:tcPr>
            <w:tcW w:w="2122" w:type="dxa"/>
          </w:tcPr>
          <w:p w:rsidR="00A45B8C" w:rsidRDefault="00A45B8C" w:rsidP="00997A0E">
            <w:r>
              <w:rPr>
                <w:rFonts w:hint="eastAsia"/>
              </w:rPr>
              <w:t>毕业要求</w:t>
            </w:r>
          </w:p>
        </w:tc>
        <w:tc>
          <w:tcPr>
            <w:tcW w:w="4252" w:type="dxa"/>
          </w:tcPr>
          <w:p w:rsidR="00A45B8C" w:rsidRDefault="00A45B8C" w:rsidP="00997A0E">
            <w:r>
              <w:rPr>
                <w:rFonts w:hint="eastAsia"/>
              </w:rPr>
              <w:t>指标点</w:t>
            </w:r>
          </w:p>
        </w:tc>
        <w:tc>
          <w:tcPr>
            <w:tcW w:w="1922" w:type="dxa"/>
          </w:tcPr>
          <w:p w:rsidR="00A45B8C" w:rsidRDefault="00A45B8C" w:rsidP="00997A0E">
            <w:r>
              <w:rPr>
                <w:rFonts w:hint="eastAsia"/>
              </w:rPr>
              <w:t>课程目标</w:t>
            </w:r>
          </w:p>
        </w:tc>
      </w:tr>
      <w:tr w:rsidR="00D87752" w:rsidTr="00A45B8C">
        <w:tc>
          <w:tcPr>
            <w:tcW w:w="2122" w:type="dxa"/>
          </w:tcPr>
          <w:p w:rsidR="00D87752" w:rsidRPr="0028018C" w:rsidRDefault="00D87752" w:rsidP="00997A0E">
            <w:pPr>
              <w:rPr>
                <w:szCs w:val="21"/>
              </w:rPr>
            </w:pPr>
            <w:r w:rsidRPr="0028018C">
              <w:rPr>
                <w:rFonts w:hint="eastAsia"/>
                <w:szCs w:val="21"/>
              </w:rPr>
              <w:t>1</w:t>
            </w:r>
            <w:r w:rsidRPr="0028018C">
              <w:rPr>
                <w:rFonts w:hint="eastAsia"/>
                <w:szCs w:val="21"/>
              </w:rPr>
              <w:t>、工程知识</w:t>
            </w:r>
          </w:p>
        </w:tc>
        <w:tc>
          <w:tcPr>
            <w:tcW w:w="4252" w:type="dxa"/>
          </w:tcPr>
          <w:p w:rsidR="00D87752" w:rsidRPr="0028018C" w:rsidRDefault="009418FA" w:rsidP="00EF2A14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1-4</w:t>
            </w:r>
            <w:r w:rsidRPr="009418FA">
              <w:rPr>
                <w:rFonts w:ascii="宋体" w:eastAsia="宋体" w:hAnsi="宋体" w:cs="Times New Roman" w:hint="eastAsia"/>
                <w:szCs w:val="21"/>
              </w:rPr>
              <w:t>理解系统的概念及其在通信领域的体现，能将专业知识用于描述和</w:t>
            </w:r>
            <w:r w:rsidRPr="009418FA">
              <w:rPr>
                <w:rFonts w:ascii="宋体" w:eastAsia="宋体" w:hAnsi="宋体" w:cs="Times New Roman"/>
                <w:szCs w:val="21"/>
              </w:rPr>
              <w:t>分析</w:t>
            </w:r>
            <w:r w:rsidRPr="009418FA">
              <w:rPr>
                <w:rFonts w:ascii="宋体" w:eastAsia="宋体" w:hAnsi="宋体" w:cs="Times New Roman" w:hint="eastAsia"/>
                <w:szCs w:val="21"/>
              </w:rPr>
              <w:t>通信复杂工程问题的解决方案</w:t>
            </w:r>
            <w:r w:rsidR="0028018C" w:rsidRPr="009418FA">
              <w:rPr>
                <w:rFonts w:ascii="宋体" w:eastAsia="宋体" w:hAnsi="宋体" w:cs="Times New Roman" w:hint="eastAsia"/>
                <w:szCs w:val="21"/>
              </w:rPr>
              <w:t>；</w:t>
            </w:r>
          </w:p>
        </w:tc>
        <w:tc>
          <w:tcPr>
            <w:tcW w:w="1922" w:type="dxa"/>
          </w:tcPr>
          <w:p w:rsidR="00D87752" w:rsidRDefault="00D87752" w:rsidP="00997A0E">
            <w:r>
              <w:rPr>
                <w:rFonts w:hint="eastAsia"/>
              </w:rPr>
              <w:t>教学目标</w:t>
            </w:r>
            <w:r>
              <w:rPr>
                <w:rFonts w:hint="eastAsia"/>
              </w:rPr>
              <w:t>1</w:t>
            </w:r>
          </w:p>
        </w:tc>
      </w:tr>
      <w:tr w:rsidR="00A45B8C" w:rsidTr="00690AE4">
        <w:tc>
          <w:tcPr>
            <w:tcW w:w="2122" w:type="dxa"/>
            <w:vAlign w:val="center"/>
          </w:tcPr>
          <w:p w:rsidR="00A45B8C" w:rsidRPr="0028018C" w:rsidRDefault="00A45B8C" w:rsidP="00690AE4">
            <w:pPr>
              <w:rPr>
                <w:szCs w:val="21"/>
              </w:rPr>
            </w:pPr>
            <w:r w:rsidRPr="0028018C">
              <w:rPr>
                <w:rFonts w:hint="eastAsia"/>
                <w:szCs w:val="21"/>
              </w:rPr>
              <w:t>2</w:t>
            </w:r>
            <w:r w:rsidRPr="0028018C">
              <w:rPr>
                <w:rFonts w:hint="eastAsia"/>
                <w:szCs w:val="21"/>
              </w:rPr>
              <w:t>、问题分析</w:t>
            </w:r>
          </w:p>
        </w:tc>
        <w:tc>
          <w:tcPr>
            <w:tcW w:w="4252" w:type="dxa"/>
          </w:tcPr>
          <w:p w:rsidR="00A45B8C" w:rsidRPr="0028018C" w:rsidRDefault="00237D94" w:rsidP="0028018C">
            <w:pPr>
              <w:pStyle w:val="1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2-</w:t>
            </w:r>
            <w:r>
              <w:rPr>
                <w:rFonts w:ascii="宋体" w:hAnsi="宋体" w:hint="eastAsia"/>
                <w:szCs w:val="21"/>
              </w:rPr>
              <w:t>2</w:t>
            </w:r>
            <w:r w:rsidR="009418FA" w:rsidRPr="009418FA">
              <w:rPr>
                <w:rFonts w:ascii="宋体" w:hAnsi="宋体" w:hint="eastAsia"/>
                <w:szCs w:val="21"/>
              </w:rPr>
              <w:t>能通过文献研究表达复杂工程问题</w:t>
            </w:r>
            <w:r w:rsidR="0028018C" w:rsidRPr="0028018C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922" w:type="dxa"/>
            <w:vAlign w:val="center"/>
          </w:tcPr>
          <w:p w:rsidR="00A45B8C" w:rsidRDefault="00690AE4" w:rsidP="00EF2A14">
            <w:r>
              <w:rPr>
                <w:rFonts w:hint="eastAsia"/>
              </w:rPr>
              <w:t>教学目标</w:t>
            </w:r>
            <w:r w:rsidR="00EF2A14">
              <w:rPr>
                <w:rFonts w:hint="eastAsia"/>
              </w:rPr>
              <w:t>2</w:t>
            </w:r>
          </w:p>
        </w:tc>
      </w:tr>
    </w:tbl>
    <w:p w:rsidR="00E94BEB" w:rsidRDefault="00E94BEB" w:rsidP="00997A0E">
      <w:pPr>
        <w:pStyle w:val="2"/>
        <w:numPr>
          <w:ilvl w:val="0"/>
          <w:numId w:val="2"/>
        </w:numPr>
      </w:pPr>
      <w:r>
        <w:t>课程教学内容及学时分配</w:t>
      </w:r>
      <w:r w:rsidRPr="00E35590">
        <w:rPr>
          <w:sz w:val="24"/>
        </w:rPr>
        <w:t>（含课程教学、自学、作业、讨论等内容和要求，指明重点内容和难点内容）</w:t>
      </w:r>
      <w:r w:rsidR="00E35590" w:rsidRPr="00E35590">
        <w:rPr>
          <w:rFonts w:hint="eastAsia"/>
          <w:sz w:val="24"/>
        </w:rPr>
        <w:t>（重点内容：</w:t>
      </w:r>
      <w:r w:rsidR="00E35590" w:rsidRPr="00E35590">
        <w:rPr>
          <w:rFonts w:hint="eastAsia"/>
          <w:sz w:val="24"/>
        </w:rPr>
        <w:sym w:font="Wingdings" w:char="F0AB"/>
      </w:r>
      <w:r w:rsidR="00E35590" w:rsidRPr="00E35590">
        <w:rPr>
          <w:rFonts w:hint="eastAsia"/>
          <w:sz w:val="24"/>
        </w:rPr>
        <w:t>；难点内容：</w:t>
      </w:r>
      <w:r w:rsidR="00E35590" w:rsidRPr="00E35590">
        <w:rPr>
          <w:rFonts w:hint="eastAsia"/>
          <w:sz w:val="24"/>
        </w:rPr>
        <w:sym w:font="Symbol" w:char="F044"/>
      </w:r>
      <w:r w:rsidR="00E35590" w:rsidRPr="00E35590">
        <w:rPr>
          <w:rFonts w:hint="eastAsia"/>
          <w:sz w:val="24"/>
        </w:rPr>
        <w:t>）</w:t>
      </w:r>
    </w:p>
    <w:p w:rsidR="008337DD" w:rsidRPr="00351BD0" w:rsidRDefault="002267DB" w:rsidP="007C28BD">
      <w:pPr>
        <w:pStyle w:val="a4"/>
        <w:numPr>
          <w:ilvl w:val="0"/>
          <w:numId w:val="4"/>
        </w:numPr>
        <w:ind w:firstLineChars="0"/>
        <w:rPr>
          <w:b/>
        </w:rPr>
      </w:pPr>
      <w:r>
        <w:rPr>
          <w:rFonts w:hint="eastAsia"/>
          <w:b/>
        </w:rPr>
        <w:t>数字通信系统与</w:t>
      </w:r>
      <w:r w:rsidR="007C28BD" w:rsidRPr="007C28BD">
        <w:rPr>
          <w:rFonts w:hint="eastAsia"/>
          <w:b/>
        </w:rPr>
        <w:t>宽带接入网系统</w:t>
      </w:r>
      <w:r>
        <w:rPr>
          <w:rFonts w:hint="eastAsia"/>
          <w:b/>
        </w:rPr>
        <w:t>概述</w:t>
      </w:r>
      <w:r w:rsidR="008337DD" w:rsidRPr="00351BD0">
        <w:rPr>
          <w:b/>
        </w:rPr>
        <w:t>（</w:t>
      </w:r>
      <w:r w:rsidR="00AD29AB">
        <w:rPr>
          <w:b/>
        </w:rPr>
        <w:t>6</w:t>
      </w:r>
      <w:r w:rsidR="008337DD" w:rsidRPr="00351BD0">
        <w:rPr>
          <w:b/>
        </w:rPr>
        <w:t>学时）（</w:t>
      </w:r>
      <w:r w:rsidR="005D15EC" w:rsidRPr="00351BD0">
        <w:rPr>
          <w:b/>
        </w:rPr>
        <w:t>支撑课程目标</w:t>
      </w:r>
      <w:r w:rsidR="005D15EC" w:rsidRPr="00351BD0">
        <w:rPr>
          <w:b/>
        </w:rPr>
        <w:t>1</w:t>
      </w:r>
      <w:r w:rsidR="002D43EE">
        <w:rPr>
          <w:rFonts w:hint="eastAsia"/>
          <w:b/>
        </w:rPr>
        <w:t>、</w:t>
      </w:r>
      <w:r w:rsidR="002D43EE">
        <w:rPr>
          <w:rFonts w:hint="eastAsia"/>
          <w:b/>
        </w:rPr>
        <w:t>2</w:t>
      </w:r>
      <w:r w:rsidR="005D15EC" w:rsidRPr="00351BD0">
        <w:rPr>
          <w:b/>
        </w:rPr>
        <w:t>）</w:t>
      </w:r>
    </w:p>
    <w:p w:rsidR="00F37E67" w:rsidRDefault="00F37E67" w:rsidP="00F37E67">
      <w:pPr>
        <w:ind w:left="780"/>
      </w:pPr>
      <w:r>
        <w:rPr>
          <w:rFonts w:hint="eastAsia"/>
        </w:rPr>
        <w:t xml:space="preserve">1.1 </w:t>
      </w:r>
      <w:r>
        <w:rPr>
          <w:rFonts w:hint="eastAsia"/>
        </w:rPr>
        <w:t>接入网在网络建设中的作用及发展趋势</w:t>
      </w:r>
    </w:p>
    <w:p w:rsidR="00F37E67" w:rsidRDefault="00F37E67" w:rsidP="00F37E67">
      <w:pPr>
        <w:ind w:left="780"/>
      </w:pPr>
      <w:r>
        <w:rPr>
          <w:rFonts w:hint="eastAsia"/>
        </w:rPr>
        <w:t xml:space="preserve">1.2 </w:t>
      </w:r>
      <w:r>
        <w:rPr>
          <w:rFonts w:hint="eastAsia"/>
        </w:rPr>
        <w:t>网络结构</w:t>
      </w:r>
    </w:p>
    <w:p w:rsidR="00F37E67" w:rsidRDefault="00F37E67" w:rsidP="00F37E67">
      <w:pPr>
        <w:ind w:left="780"/>
      </w:pPr>
      <w:r>
        <w:rPr>
          <w:rFonts w:hint="eastAsia"/>
        </w:rPr>
        <w:t xml:space="preserve">1.3 </w:t>
      </w:r>
      <w:r>
        <w:rPr>
          <w:rFonts w:hint="eastAsia"/>
        </w:rPr>
        <w:t>无源光网络（</w:t>
      </w:r>
      <w:r>
        <w:rPr>
          <w:rFonts w:hint="eastAsia"/>
        </w:rPr>
        <w:t>PON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F37E67" w:rsidRDefault="00F37E67" w:rsidP="00F37E67">
      <w:pPr>
        <w:ind w:left="780"/>
      </w:pPr>
      <w:r>
        <w:rPr>
          <w:rFonts w:hint="eastAsia"/>
        </w:rPr>
        <w:t xml:space="preserve">1.4 </w:t>
      </w:r>
      <w:r>
        <w:rPr>
          <w:rFonts w:hint="eastAsia"/>
        </w:rPr>
        <w:t>上行接入方法</w:t>
      </w:r>
    </w:p>
    <w:p w:rsidR="00F37E67" w:rsidRDefault="00F37E67" w:rsidP="00F37E67">
      <w:pPr>
        <w:ind w:left="780"/>
      </w:pPr>
      <w:r>
        <w:rPr>
          <w:rFonts w:hint="eastAsia"/>
        </w:rPr>
        <w:t xml:space="preserve">1.5 </w:t>
      </w:r>
      <w:r>
        <w:rPr>
          <w:rFonts w:hint="eastAsia"/>
        </w:rPr>
        <w:t>接入网常使用的调制方法</w:t>
      </w:r>
    </w:p>
    <w:p w:rsidR="00F37E67" w:rsidRPr="00F37E67" w:rsidRDefault="00F37E67" w:rsidP="00F37E67">
      <w:pPr>
        <w:ind w:left="780"/>
        <w:rPr>
          <w:b/>
        </w:rPr>
      </w:pPr>
      <w:r>
        <w:rPr>
          <w:rFonts w:hint="eastAsia"/>
        </w:rPr>
        <w:t xml:space="preserve">1.6 </w:t>
      </w:r>
      <w:r>
        <w:rPr>
          <w:rFonts w:hint="eastAsia"/>
        </w:rPr>
        <w:t>双向传输技术</w:t>
      </w:r>
    </w:p>
    <w:p w:rsidR="005D15EC" w:rsidRPr="00351BD0" w:rsidRDefault="005D15EC" w:rsidP="00F37E67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目标及要求：</w:t>
      </w:r>
    </w:p>
    <w:p w:rsidR="005D15EC" w:rsidRPr="00351BD0" w:rsidRDefault="005D15EC" w:rsidP="003C70B5">
      <w:pPr>
        <w:pStyle w:val="a4"/>
        <w:numPr>
          <w:ilvl w:val="0"/>
          <w:numId w:val="6"/>
        </w:numPr>
        <w:ind w:firstLineChars="0"/>
      </w:pPr>
      <w:r w:rsidRPr="00351BD0">
        <w:t>通过</w:t>
      </w:r>
      <w:r w:rsidR="003C70B5" w:rsidRPr="00351BD0">
        <w:rPr>
          <w:rFonts w:hint="eastAsia"/>
        </w:rPr>
        <w:t>概述</w:t>
      </w:r>
      <w:r w:rsidRPr="00351BD0">
        <w:t>的介绍，</w:t>
      </w:r>
      <w:r w:rsidR="003A5390">
        <w:t>使</w:t>
      </w:r>
      <w:r w:rsidR="00C41EF4" w:rsidRPr="00351BD0">
        <w:t>学生</w:t>
      </w:r>
      <w:r w:rsidR="00C41EF4">
        <w:rPr>
          <w:rFonts w:hint="eastAsia"/>
        </w:rPr>
        <w:t>了解课程的学习要求，课程的性质和主要内容</w:t>
      </w:r>
      <w:r w:rsidRPr="00351BD0">
        <w:rPr>
          <w:rFonts w:hint="eastAsia"/>
        </w:rPr>
        <w:t>；</w:t>
      </w:r>
      <w:r w:rsidR="002267DB">
        <w:rPr>
          <w:rFonts w:hint="eastAsia"/>
        </w:rPr>
        <w:t>了解数字通信系统、</w:t>
      </w:r>
      <w:r w:rsidR="007C28BD">
        <w:rPr>
          <w:rFonts w:hint="eastAsia"/>
        </w:rPr>
        <w:t>宽带接入网系统</w:t>
      </w:r>
      <w:r w:rsidR="00AF4507">
        <w:rPr>
          <w:rFonts w:hint="eastAsia"/>
        </w:rPr>
        <w:t>的定义，与模拟通信</w:t>
      </w:r>
      <w:r w:rsidR="00041244">
        <w:rPr>
          <w:rFonts w:hint="eastAsia"/>
        </w:rPr>
        <w:t>的区别。</w:t>
      </w:r>
    </w:p>
    <w:p w:rsidR="008B2200" w:rsidRDefault="00041244" w:rsidP="008B2200">
      <w:pPr>
        <w:pStyle w:val="a4"/>
        <w:numPr>
          <w:ilvl w:val="0"/>
          <w:numId w:val="6"/>
        </w:numPr>
        <w:ind w:firstLineChars="0"/>
      </w:pPr>
      <w:r>
        <w:rPr>
          <w:rFonts w:ascii="Times New Roman" w:hAnsi="Times New Roman" w:hint="eastAsia"/>
        </w:rPr>
        <w:t>掌握</w:t>
      </w:r>
      <w:r w:rsidR="00AD29AB">
        <w:rPr>
          <w:rFonts w:hint="eastAsia"/>
        </w:rPr>
        <w:t>宽带接入网系统的</w:t>
      </w:r>
      <w:r w:rsidR="008B2200" w:rsidRPr="008B2200">
        <w:rPr>
          <w:rFonts w:hint="eastAsia"/>
        </w:rPr>
        <w:t>频分多址</w:t>
      </w:r>
      <w:r w:rsidR="008B2200" w:rsidRPr="008B2200">
        <w:rPr>
          <w:rFonts w:hint="eastAsia"/>
        </w:rPr>
        <w:t>(FDMA)</w:t>
      </w:r>
      <w:r w:rsidR="008B2200" w:rsidRPr="008B2200">
        <w:rPr>
          <w:rFonts w:hint="eastAsia"/>
        </w:rPr>
        <w:t>或波分多址</w:t>
      </w:r>
      <w:r w:rsidR="008B2200" w:rsidRPr="008B2200">
        <w:rPr>
          <w:rFonts w:hint="eastAsia"/>
        </w:rPr>
        <w:t xml:space="preserve">WDMA) </w:t>
      </w:r>
      <w:r w:rsidR="008B2200">
        <w:rPr>
          <w:rFonts w:hint="eastAsia"/>
        </w:rPr>
        <w:t>、</w:t>
      </w:r>
      <w:r w:rsidR="008B2200" w:rsidRPr="008B2200">
        <w:rPr>
          <w:rFonts w:hint="eastAsia"/>
        </w:rPr>
        <w:t>时分多址</w:t>
      </w:r>
      <w:r w:rsidR="008B2200" w:rsidRPr="008B2200">
        <w:rPr>
          <w:rFonts w:hint="eastAsia"/>
        </w:rPr>
        <w:t xml:space="preserve">(TDMA) </w:t>
      </w:r>
      <w:r w:rsidR="008B2200">
        <w:rPr>
          <w:rFonts w:hint="eastAsia"/>
        </w:rPr>
        <w:t>、</w:t>
      </w:r>
      <w:r w:rsidR="008B2200" w:rsidRPr="008B2200">
        <w:rPr>
          <w:rFonts w:hint="eastAsia"/>
        </w:rPr>
        <w:t>码分多址</w:t>
      </w:r>
      <w:r w:rsidR="008B2200" w:rsidRPr="008B2200">
        <w:rPr>
          <w:rFonts w:hint="eastAsia"/>
        </w:rPr>
        <w:t>(CDMA)</w:t>
      </w:r>
      <w:r w:rsidR="008B2200">
        <w:rPr>
          <w:rFonts w:hint="eastAsia"/>
        </w:rPr>
        <w:t>等接入方法；</w:t>
      </w:r>
    </w:p>
    <w:p w:rsidR="00404EBE" w:rsidRDefault="00404EBE" w:rsidP="008B2200">
      <w:pPr>
        <w:pStyle w:val="a4"/>
        <w:numPr>
          <w:ilvl w:val="0"/>
          <w:numId w:val="6"/>
        </w:numPr>
        <w:ind w:firstLineChars="0"/>
      </w:pPr>
      <w:r>
        <w:rPr>
          <w:rFonts w:hint="eastAsia"/>
        </w:rPr>
        <w:t>掌握</w:t>
      </w:r>
      <w:r>
        <w:rPr>
          <w:rFonts w:hint="eastAsia"/>
        </w:rPr>
        <w:t>QPSK</w:t>
      </w:r>
      <w:r>
        <w:rPr>
          <w:rFonts w:hint="eastAsia"/>
        </w:rPr>
        <w:t>、</w:t>
      </w:r>
      <w:r>
        <w:rPr>
          <w:rFonts w:hint="eastAsia"/>
        </w:rPr>
        <w:t>QAM</w:t>
      </w:r>
      <w:r>
        <w:rPr>
          <w:rFonts w:hint="eastAsia"/>
        </w:rPr>
        <w:t>、</w:t>
      </w:r>
      <w:r>
        <w:rPr>
          <w:rFonts w:hint="eastAsia"/>
        </w:rPr>
        <w:t>CAP</w:t>
      </w:r>
      <w:r>
        <w:rPr>
          <w:rFonts w:hint="eastAsia"/>
        </w:rPr>
        <w:t>、</w:t>
      </w:r>
      <w:r>
        <w:rPr>
          <w:rFonts w:hint="eastAsia"/>
        </w:rPr>
        <w:t>DMT</w:t>
      </w:r>
      <w:r>
        <w:rPr>
          <w:rFonts w:hint="eastAsia"/>
        </w:rPr>
        <w:t>等</w:t>
      </w:r>
      <w:r>
        <w:rPr>
          <w:rFonts w:hint="eastAsia"/>
        </w:rPr>
        <w:t>宽带接入网系统</w:t>
      </w:r>
      <w:r>
        <w:rPr>
          <w:rFonts w:hint="eastAsia"/>
        </w:rPr>
        <w:t>中常用的数字调制方法；</w:t>
      </w:r>
    </w:p>
    <w:p w:rsidR="00404EBE" w:rsidRPr="00404EBE" w:rsidRDefault="00404EBE" w:rsidP="00222B1B">
      <w:pPr>
        <w:pStyle w:val="a4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掌握</w:t>
      </w:r>
      <w:r w:rsidRPr="00404EBE">
        <w:rPr>
          <w:rFonts w:hint="eastAsia"/>
        </w:rPr>
        <w:t>空分复用</w:t>
      </w:r>
      <w:r>
        <w:rPr>
          <w:rFonts w:hint="eastAsia"/>
        </w:rPr>
        <w:t>、</w:t>
      </w:r>
      <w:r w:rsidRPr="00404EBE">
        <w:rPr>
          <w:rFonts w:hint="eastAsia"/>
        </w:rPr>
        <w:t>全双工</w:t>
      </w:r>
      <w:r>
        <w:rPr>
          <w:rFonts w:hint="eastAsia"/>
        </w:rPr>
        <w:t>、</w:t>
      </w:r>
      <w:r w:rsidRPr="00404EBE">
        <w:rPr>
          <w:rFonts w:hint="eastAsia"/>
        </w:rPr>
        <w:t>时间压缩复用</w:t>
      </w:r>
      <w:r>
        <w:rPr>
          <w:rFonts w:hint="eastAsia"/>
        </w:rPr>
        <w:t>、</w:t>
      </w:r>
      <w:r w:rsidRPr="00404EBE">
        <w:rPr>
          <w:rFonts w:hint="eastAsia"/>
        </w:rPr>
        <w:t>副载波复用</w:t>
      </w:r>
      <w:r>
        <w:rPr>
          <w:rFonts w:hint="eastAsia"/>
        </w:rPr>
        <w:t>、</w:t>
      </w:r>
      <w:r w:rsidRPr="00404EBE">
        <w:rPr>
          <w:rFonts w:hint="eastAsia"/>
        </w:rPr>
        <w:t>同向双工</w:t>
      </w:r>
      <w:r>
        <w:rPr>
          <w:rFonts w:hint="eastAsia"/>
        </w:rPr>
        <w:t>和</w:t>
      </w:r>
      <w:r w:rsidRPr="00404EBE">
        <w:rPr>
          <w:rFonts w:hint="eastAsia"/>
        </w:rPr>
        <w:t>波分复用</w:t>
      </w:r>
      <w:r>
        <w:rPr>
          <w:rFonts w:hint="eastAsia"/>
        </w:rPr>
        <w:t>等双向传输技术</w:t>
      </w:r>
      <w:r w:rsidRPr="00404EBE">
        <w:rPr>
          <w:rFonts w:hint="eastAsia"/>
        </w:rPr>
        <w:t>。</w:t>
      </w:r>
    </w:p>
    <w:p w:rsidR="005D15EC" w:rsidRPr="00404EBE" w:rsidRDefault="005D15EC" w:rsidP="00825247">
      <w:pPr>
        <w:pStyle w:val="a4"/>
        <w:numPr>
          <w:ilvl w:val="0"/>
          <w:numId w:val="7"/>
        </w:numPr>
        <w:ind w:firstLineChars="0"/>
        <w:rPr>
          <w:b/>
        </w:rPr>
      </w:pPr>
      <w:r w:rsidRPr="00404EBE">
        <w:rPr>
          <w:b/>
        </w:rPr>
        <w:t>作业内容：</w:t>
      </w:r>
    </w:p>
    <w:p w:rsidR="005D15EC" w:rsidRPr="00351BD0" w:rsidRDefault="00D4065C" w:rsidP="005D15EC">
      <w:pPr>
        <w:ind w:left="780"/>
      </w:pPr>
      <w:r>
        <w:rPr>
          <w:rFonts w:hint="eastAsia"/>
        </w:rPr>
        <w:t>强化</w:t>
      </w:r>
      <w:r w:rsidR="00B63EBF">
        <w:rPr>
          <w:rFonts w:hint="eastAsia"/>
        </w:rPr>
        <w:t>并掌握</w:t>
      </w:r>
      <w:r w:rsidR="00B63EBF">
        <w:rPr>
          <w:rFonts w:hint="eastAsia"/>
        </w:rPr>
        <w:t>数字通信系统中的常用调制方法</w:t>
      </w:r>
      <w:r w:rsidR="00404EBE">
        <w:rPr>
          <w:rFonts w:hint="eastAsia"/>
        </w:rPr>
        <w:t>；</w:t>
      </w:r>
      <w:r w:rsidR="00404EBE">
        <w:rPr>
          <w:rFonts w:hint="eastAsia"/>
        </w:rPr>
        <w:t>强化</w:t>
      </w:r>
      <w:r w:rsidR="00404EBE">
        <w:rPr>
          <w:rFonts w:hint="eastAsia"/>
        </w:rPr>
        <w:t>数字通信信号在接入网中常用的接入和复用方法</w:t>
      </w:r>
      <w:r>
        <w:rPr>
          <w:rFonts w:hint="eastAsia"/>
        </w:rPr>
        <w:t>。</w:t>
      </w:r>
    </w:p>
    <w:p w:rsidR="005D15EC" w:rsidRPr="00351BD0" w:rsidRDefault="005D15EC" w:rsidP="005D15EC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讨论内容：</w:t>
      </w:r>
    </w:p>
    <w:p w:rsidR="005D15EC" w:rsidRPr="00351BD0" w:rsidRDefault="00D4065C" w:rsidP="005D15EC">
      <w:pPr>
        <w:ind w:left="780"/>
      </w:pPr>
      <w:r>
        <w:rPr>
          <w:rFonts w:hint="eastAsia"/>
        </w:rPr>
        <w:t>数字通信系统与模拟通信系统的比较分析。</w:t>
      </w:r>
    </w:p>
    <w:p w:rsidR="005D15EC" w:rsidRPr="00351BD0" w:rsidRDefault="005D15EC" w:rsidP="005D15EC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自学拓展：</w:t>
      </w:r>
    </w:p>
    <w:p w:rsidR="005D15EC" w:rsidRDefault="00D4065C" w:rsidP="005D15EC">
      <w:pPr>
        <w:ind w:left="780"/>
      </w:pPr>
      <w:r>
        <w:rPr>
          <w:rFonts w:hint="eastAsia"/>
        </w:rPr>
        <w:t>查阅资料，了解数字通信系统，特别是</w:t>
      </w:r>
      <w:r w:rsidR="007C28BD">
        <w:rPr>
          <w:rFonts w:hint="eastAsia"/>
        </w:rPr>
        <w:t>宽带接入网系统</w:t>
      </w:r>
      <w:r w:rsidR="00DA3C5B">
        <w:rPr>
          <w:rFonts w:hint="eastAsia"/>
        </w:rPr>
        <w:t>的发展与应用。</w:t>
      </w:r>
    </w:p>
    <w:p w:rsidR="00041244" w:rsidRPr="00351BD0" w:rsidRDefault="00041244" w:rsidP="005D15EC">
      <w:pPr>
        <w:ind w:left="780"/>
      </w:pPr>
    </w:p>
    <w:p w:rsidR="00997A0E" w:rsidRPr="00351BD0" w:rsidRDefault="007C28BD" w:rsidP="007C28BD">
      <w:pPr>
        <w:pStyle w:val="a4"/>
        <w:numPr>
          <w:ilvl w:val="0"/>
          <w:numId w:val="4"/>
        </w:numPr>
        <w:ind w:firstLineChars="0"/>
        <w:rPr>
          <w:b/>
        </w:rPr>
      </w:pPr>
      <w:r w:rsidRPr="007C28BD">
        <w:rPr>
          <w:rFonts w:hint="eastAsia"/>
          <w:b/>
        </w:rPr>
        <w:t>光接入网用光纤和器件</w:t>
      </w:r>
      <w:r w:rsidR="002756E7" w:rsidRPr="00351BD0">
        <w:rPr>
          <w:rFonts w:hint="eastAsia"/>
          <w:b/>
        </w:rPr>
        <w:t>（</w:t>
      </w:r>
      <w:r>
        <w:rPr>
          <w:b/>
        </w:rPr>
        <w:t>2</w:t>
      </w:r>
      <w:r w:rsidR="002756E7" w:rsidRPr="00351BD0">
        <w:rPr>
          <w:b/>
        </w:rPr>
        <w:t>学时</w:t>
      </w:r>
      <w:r w:rsidR="002756E7" w:rsidRPr="00351BD0">
        <w:rPr>
          <w:rFonts w:hint="eastAsia"/>
          <w:b/>
        </w:rPr>
        <w:t>）</w:t>
      </w:r>
      <w:r w:rsidR="00351BD0" w:rsidRPr="00351BD0">
        <w:rPr>
          <w:b/>
        </w:rPr>
        <w:t>（支撑课程目标</w:t>
      </w:r>
      <w:r w:rsidR="00351BD0" w:rsidRPr="00351BD0">
        <w:rPr>
          <w:b/>
        </w:rPr>
        <w:t>1</w:t>
      </w:r>
      <w:r w:rsidR="00351BD0" w:rsidRPr="00351BD0">
        <w:rPr>
          <w:b/>
        </w:rPr>
        <w:t>）</w:t>
      </w:r>
    </w:p>
    <w:p w:rsidR="007C28BD" w:rsidRPr="002D43EE" w:rsidRDefault="007C28BD" w:rsidP="002D43EE">
      <w:pPr>
        <w:ind w:left="780"/>
        <w:rPr>
          <w:rFonts w:hAnsi="宋体"/>
        </w:rPr>
      </w:pPr>
      <w:r w:rsidRPr="002D43EE">
        <w:rPr>
          <w:rFonts w:hAnsi="宋体" w:hint="eastAsia"/>
        </w:rPr>
        <w:t xml:space="preserve">2.1 </w:t>
      </w:r>
      <w:r w:rsidRPr="002D43EE">
        <w:rPr>
          <w:rFonts w:hAnsi="宋体" w:hint="eastAsia"/>
        </w:rPr>
        <w:t>光纤和光缆</w:t>
      </w:r>
    </w:p>
    <w:p w:rsidR="007C28BD" w:rsidRPr="002D43EE" w:rsidRDefault="007C28BD" w:rsidP="002D43EE">
      <w:pPr>
        <w:ind w:left="780"/>
        <w:rPr>
          <w:rFonts w:hAnsi="宋体"/>
        </w:rPr>
      </w:pPr>
      <w:r w:rsidRPr="002D43EE">
        <w:rPr>
          <w:rFonts w:hAnsi="宋体" w:hint="eastAsia"/>
        </w:rPr>
        <w:t xml:space="preserve">2.2 </w:t>
      </w:r>
      <w:r w:rsidRPr="002D43EE">
        <w:rPr>
          <w:rFonts w:hAnsi="宋体" w:hint="eastAsia"/>
        </w:rPr>
        <w:t>光无源器件</w:t>
      </w:r>
    </w:p>
    <w:p w:rsidR="007C28BD" w:rsidRPr="002D43EE" w:rsidRDefault="007C28BD" w:rsidP="002D43EE">
      <w:pPr>
        <w:ind w:left="780"/>
        <w:rPr>
          <w:rFonts w:hAnsi="宋体"/>
        </w:rPr>
      </w:pPr>
      <w:r w:rsidRPr="002D43EE">
        <w:rPr>
          <w:rFonts w:hAnsi="宋体" w:hint="eastAsia"/>
        </w:rPr>
        <w:t xml:space="preserve">2.3 </w:t>
      </w:r>
      <w:r w:rsidRPr="002D43EE">
        <w:rPr>
          <w:rFonts w:hAnsi="宋体" w:hint="eastAsia"/>
        </w:rPr>
        <w:t>光收发器件</w:t>
      </w:r>
    </w:p>
    <w:p w:rsidR="007C28BD" w:rsidRPr="002D43EE" w:rsidRDefault="007C28BD" w:rsidP="002D43EE">
      <w:pPr>
        <w:ind w:left="780"/>
        <w:rPr>
          <w:b/>
        </w:rPr>
      </w:pPr>
      <w:r w:rsidRPr="002D43EE">
        <w:rPr>
          <w:rFonts w:hAnsi="宋体" w:hint="eastAsia"/>
        </w:rPr>
        <w:t xml:space="preserve">2.4 </w:t>
      </w:r>
      <w:r w:rsidRPr="002D43EE">
        <w:rPr>
          <w:rFonts w:hAnsi="宋体" w:hint="eastAsia"/>
        </w:rPr>
        <w:t>光收发模块</w:t>
      </w:r>
    </w:p>
    <w:p w:rsidR="002A5456" w:rsidRPr="00351BD0" w:rsidRDefault="002A5456" w:rsidP="007C28BD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目标及要求：</w:t>
      </w:r>
    </w:p>
    <w:p w:rsidR="002A5456" w:rsidRPr="00351BD0" w:rsidRDefault="00147713" w:rsidP="00B63EBF">
      <w:pPr>
        <w:pStyle w:val="a4"/>
        <w:numPr>
          <w:ilvl w:val="0"/>
          <w:numId w:val="11"/>
        </w:numPr>
        <w:ind w:firstLineChars="0"/>
      </w:pPr>
      <w:r>
        <w:rPr>
          <w:rFonts w:hint="eastAsia"/>
        </w:rPr>
        <w:lastRenderedPageBreak/>
        <w:t>了解</w:t>
      </w:r>
      <w:r w:rsidR="00B63EBF" w:rsidRPr="00B63EBF">
        <w:rPr>
          <w:rFonts w:hint="eastAsia"/>
        </w:rPr>
        <w:t>光接入网</w:t>
      </w:r>
      <w:r>
        <w:rPr>
          <w:rFonts w:hint="eastAsia"/>
        </w:rPr>
        <w:t>中的</w:t>
      </w:r>
      <w:r w:rsidR="00B63EBF" w:rsidRPr="00B63EBF">
        <w:rPr>
          <w:rFonts w:hint="eastAsia"/>
        </w:rPr>
        <w:t>光纤</w:t>
      </w:r>
      <w:r>
        <w:rPr>
          <w:rFonts w:hint="eastAsia"/>
        </w:rPr>
        <w:t>光缆</w:t>
      </w:r>
      <w:r w:rsidR="00B63EBF" w:rsidRPr="00B63EBF">
        <w:rPr>
          <w:rFonts w:hint="eastAsia"/>
        </w:rPr>
        <w:t>和</w:t>
      </w:r>
      <w:r>
        <w:rPr>
          <w:rFonts w:hint="eastAsia"/>
        </w:rPr>
        <w:t>光无源</w:t>
      </w:r>
      <w:r w:rsidR="00B63EBF" w:rsidRPr="00B63EBF">
        <w:rPr>
          <w:rFonts w:hint="eastAsia"/>
        </w:rPr>
        <w:t>器件</w:t>
      </w:r>
      <w:r w:rsidR="002A5456" w:rsidRPr="00351BD0">
        <w:t>，</w:t>
      </w:r>
      <w:r w:rsidR="00B63EBF">
        <w:rPr>
          <w:rFonts w:hint="eastAsia"/>
        </w:rPr>
        <w:t>为后续章节的学习打下基础</w:t>
      </w:r>
      <w:r w:rsidR="002A5456" w:rsidRPr="00351BD0">
        <w:rPr>
          <w:rFonts w:hint="eastAsia"/>
        </w:rPr>
        <w:t>；</w:t>
      </w:r>
    </w:p>
    <w:p w:rsidR="004910FD" w:rsidRPr="004910FD" w:rsidRDefault="007B6193" w:rsidP="007B6193">
      <w:pPr>
        <w:pStyle w:val="a4"/>
        <w:numPr>
          <w:ilvl w:val="0"/>
          <w:numId w:val="11"/>
        </w:numPr>
        <w:ind w:firstLineChars="0"/>
      </w:pPr>
      <w:r w:rsidRPr="00351BD0">
        <w:rPr>
          <w:rFonts w:hint="eastAsia"/>
        </w:rPr>
        <w:t>掌握</w:t>
      </w:r>
      <w:r w:rsidR="00AD0BE1">
        <w:rPr>
          <w:rFonts w:hint="eastAsia"/>
        </w:rPr>
        <w:t>光收发器件和模块</w:t>
      </w:r>
      <w:r w:rsidR="00A722DE">
        <w:rPr>
          <w:rFonts w:hint="eastAsia"/>
        </w:rPr>
        <w:t>的</w:t>
      </w:r>
      <w:r w:rsidR="00A722DE">
        <w:rPr>
          <w:rFonts w:hAnsi="宋体" w:hint="eastAsia"/>
        </w:rPr>
        <w:t>基本原理</w:t>
      </w:r>
      <w:r w:rsidR="00AD0BE1">
        <w:rPr>
          <w:rFonts w:hAnsi="宋体" w:hint="eastAsia"/>
        </w:rPr>
        <w:t>及不同器件</w:t>
      </w:r>
      <w:r w:rsidR="001712BF">
        <w:rPr>
          <w:rFonts w:hAnsi="宋体" w:hint="eastAsia"/>
        </w:rPr>
        <w:t>和</w:t>
      </w:r>
      <w:r w:rsidR="00AD0BE1">
        <w:rPr>
          <w:rFonts w:hAnsi="宋体" w:hint="eastAsia"/>
        </w:rPr>
        <w:t>模块的优缺点</w:t>
      </w:r>
      <w:r w:rsidR="006A0A17">
        <w:rPr>
          <w:rFonts w:hAnsi="宋体" w:hint="eastAsia"/>
        </w:rPr>
        <w:t>。</w:t>
      </w:r>
    </w:p>
    <w:p w:rsidR="002A5456" w:rsidRPr="00351BD0" w:rsidRDefault="002A5456" w:rsidP="002A5456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作业内容：</w:t>
      </w:r>
    </w:p>
    <w:p w:rsidR="00061534" w:rsidRPr="00351BD0" w:rsidRDefault="002A54BE" w:rsidP="00061534">
      <w:pPr>
        <w:ind w:left="780"/>
      </w:pPr>
      <w:r>
        <w:rPr>
          <w:rFonts w:hint="eastAsia"/>
        </w:rPr>
        <w:t>强化</w:t>
      </w:r>
      <w:r w:rsidR="00AD0BE1">
        <w:rPr>
          <w:rFonts w:hint="eastAsia"/>
        </w:rPr>
        <w:t>光收发器件和模块的</w:t>
      </w:r>
      <w:r w:rsidR="00AD0BE1">
        <w:rPr>
          <w:rFonts w:hAnsi="宋体" w:hint="eastAsia"/>
        </w:rPr>
        <w:t>基本原理</w:t>
      </w:r>
      <w:r w:rsidR="004910FD">
        <w:rPr>
          <w:rFonts w:hint="eastAsia"/>
        </w:rPr>
        <w:t>。</w:t>
      </w:r>
    </w:p>
    <w:p w:rsidR="002A5456" w:rsidRPr="00351BD0" w:rsidRDefault="002A5456" w:rsidP="002A5456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讨论内容：</w:t>
      </w:r>
    </w:p>
    <w:p w:rsidR="002A5456" w:rsidRPr="00351BD0" w:rsidRDefault="00AD0BE1" w:rsidP="002A5456">
      <w:pPr>
        <w:ind w:left="780"/>
      </w:pPr>
      <w:r>
        <w:rPr>
          <w:rFonts w:hAnsi="宋体" w:hint="eastAsia"/>
        </w:rPr>
        <w:t>不同</w:t>
      </w:r>
      <w:r>
        <w:rPr>
          <w:rFonts w:hint="eastAsia"/>
        </w:rPr>
        <w:t>光收发器件和模块</w:t>
      </w:r>
      <w:r>
        <w:rPr>
          <w:rFonts w:hAnsi="宋体" w:hint="eastAsia"/>
        </w:rPr>
        <w:t>的优缺点</w:t>
      </w:r>
      <w:r w:rsidR="00DA3C5B">
        <w:rPr>
          <w:rFonts w:hint="eastAsia"/>
        </w:rPr>
        <w:t>。</w:t>
      </w:r>
    </w:p>
    <w:p w:rsidR="002A5456" w:rsidRPr="00351BD0" w:rsidRDefault="002A5456" w:rsidP="002A5456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自学拓展：</w:t>
      </w:r>
    </w:p>
    <w:p w:rsidR="002A5456" w:rsidRDefault="007F75D8" w:rsidP="002A5456">
      <w:pPr>
        <w:ind w:left="780"/>
      </w:pPr>
      <w:r w:rsidRPr="00351BD0">
        <w:rPr>
          <w:rFonts w:hint="eastAsia"/>
        </w:rPr>
        <w:t>通过</w:t>
      </w:r>
      <w:r w:rsidR="00DA3C5B">
        <w:rPr>
          <w:rFonts w:hint="eastAsia"/>
        </w:rPr>
        <w:t>查阅</w:t>
      </w:r>
      <w:r w:rsidRPr="00351BD0">
        <w:rPr>
          <w:rFonts w:hint="eastAsia"/>
        </w:rPr>
        <w:t>相关资料，了解</w:t>
      </w:r>
      <w:r w:rsidR="00B63EBF" w:rsidRPr="00B63EBF">
        <w:rPr>
          <w:rFonts w:hint="eastAsia"/>
        </w:rPr>
        <w:t>光接入网用光纤和器件</w:t>
      </w:r>
      <w:r w:rsidR="002A5456" w:rsidRPr="00351BD0">
        <w:rPr>
          <w:rFonts w:hint="eastAsia"/>
        </w:rPr>
        <w:t>。</w:t>
      </w:r>
    </w:p>
    <w:p w:rsidR="00DA3C5B" w:rsidRPr="00351BD0" w:rsidRDefault="00DA3C5B" w:rsidP="002A5456">
      <w:pPr>
        <w:ind w:left="780"/>
      </w:pPr>
    </w:p>
    <w:p w:rsidR="00AA0054" w:rsidRPr="00351BD0" w:rsidRDefault="00DD3BE9" w:rsidP="002D43EE">
      <w:pPr>
        <w:pStyle w:val="a4"/>
        <w:numPr>
          <w:ilvl w:val="0"/>
          <w:numId w:val="4"/>
        </w:numPr>
        <w:ind w:firstLineChars="0"/>
        <w:rPr>
          <w:b/>
        </w:rPr>
      </w:pPr>
      <w:r w:rsidRPr="002D43EE">
        <w:rPr>
          <w:rFonts w:hint="eastAsia"/>
          <w:b/>
        </w:rPr>
        <w:t>有线</w:t>
      </w:r>
      <w:r w:rsidRPr="002D43EE">
        <w:rPr>
          <w:rFonts w:hint="eastAsia"/>
          <w:b/>
        </w:rPr>
        <w:t>/</w:t>
      </w:r>
      <w:r w:rsidRPr="002D43EE">
        <w:rPr>
          <w:rFonts w:hint="eastAsia"/>
          <w:b/>
        </w:rPr>
        <w:t>无线</w:t>
      </w:r>
      <w:r w:rsidR="00AD29AB">
        <w:rPr>
          <w:rFonts w:hint="eastAsia"/>
          <w:b/>
        </w:rPr>
        <w:t>宽带</w:t>
      </w:r>
      <w:r w:rsidR="002D43EE" w:rsidRPr="002D43EE">
        <w:rPr>
          <w:rFonts w:hint="eastAsia"/>
          <w:b/>
        </w:rPr>
        <w:t>接入</w:t>
      </w:r>
      <w:r w:rsidR="00AA0054" w:rsidRPr="00351BD0">
        <w:rPr>
          <w:rFonts w:hint="eastAsia"/>
          <w:b/>
        </w:rPr>
        <w:t>（</w:t>
      </w:r>
      <w:r w:rsidR="00AD0BE1">
        <w:rPr>
          <w:b/>
        </w:rPr>
        <w:t>4</w:t>
      </w:r>
      <w:r w:rsidR="00AA0054" w:rsidRPr="00351BD0">
        <w:rPr>
          <w:b/>
        </w:rPr>
        <w:t>学时</w:t>
      </w:r>
      <w:r w:rsidR="00AA0054" w:rsidRPr="00351BD0">
        <w:rPr>
          <w:rFonts w:hint="eastAsia"/>
          <w:b/>
        </w:rPr>
        <w:t>）</w:t>
      </w:r>
      <w:r w:rsidR="009C48D9">
        <w:rPr>
          <w:b/>
        </w:rPr>
        <w:t>（支撑课程目</w:t>
      </w:r>
      <w:r w:rsidR="00500808" w:rsidRPr="00351BD0">
        <w:rPr>
          <w:b/>
        </w:rPr>
        <w:t>标</w:t>
      </w:r>
      <w:r w:rsidR="009C48D9">
        <w:rPr>
          <w:rFonts w:hint="eastAsia"/>
          <w:b/>
        </w:rPr>
        <w:t>1</w:t>
      </w:r>
      <w:r w:rsidR="00351BD0" w:rsidRPr="00351BD0">
        <w:rPr>
          <w:b/>
        </w:rPr>
        <w:t>）</w:t>
      </w:r>
    </w:p>
    <w:p w:rsidR="002D43EE" w:rsidRPr="002D43EE" w:rsidRDefault="002D43EE" w:rsidP="002D43EE">
      <w:pPr>
        <w:ind w:left="780"/>
        <w:rPr>
          <w:rFonts w:hAnsi="宋体"/>
        </w:rPr>
      </w:pPr>
      <w:r w:rsidRPr="002D43EE">
        <w:rPr>
          <w:rFonts w:hAnsi="宋体" w:hint="eastAsia"/>
        </w:rPr>
        <w:t xml:space="preserve">3.1 </w:t>
      </w:r>
      <w:r w:rsidRPr="002D43EE">
        <w:rPr>
          <w:rFonts w:hAnsi="宋体" w:hint="eastAsia"/>
        </w:rPr>
        <w:t>以太网接入</w:t>
      </w:r>
    </w:p>
    <w:p w:rsidR="002D43EE" w:rsidRPr="002D43EE" w:rsidRDefault="002D43EE" w:rsidP="002D43EE">
      <w:pPr>
        <w:ind w:left="780"/>
        <w:rPr>
          <w:rFonts w:hAnsi="宋体"/>
        </w:rPr>
      </w:pPr>
      <w:r w:rsidRPr="002D43EE">
        <w:rPr>
          <w:rFonts w:hAnsi="宋体" w:hint="eastAsia"/>
        </w:rPr>
        <w:t>3.2 xDSL</w:t>
      </w:r>
      <w:r w:rsidRPr="002D43EE">
        <w:rPr>
          <w:rFonts w:hAnsi="宋体" w:hint="eastAsia"/>
        </w:rPr>
        <w:t>接入</w:t>
      </w:r>
    </w:p>
    <w:p w:rsidR="002D43EE" w:rsidRPr="002D43EE" w:rsidRDefault="002D43EE" w:rsidP="002D43EE">
      <w:pPr>
        <w:ind w:left="780"/>
        <w:rPr>
          <w:rFonts w:hAnsi="宋体"/>
        </w:rPr>
      </w:pPr>
      <w:r w:rsidRPr="002D43EE">
        <w:rPr>
          <w:rFonts w:hAnsi="宋体" w:hint="eastAsia"/>
        </w:rPr>
        <w:t xml:space="preserve">3.3 </w:t>
      </w:r>
      <w:r w:rsidR="00DD3BE9" w:rsidRPr="002D43EE">
        <w:rPr>
          <w:rFonts w:hAnsi="宋体" w:hint="eastAsia"/>
        </w:rPr>
        <w:t>光纤同轴混合（</w:t>
      </w:r>
      <w:r w:rsidR="00DD3BE9" w:rsidRPr="002D43EE">
        <w:rPr>
          <w:rFonts w:hAnsi="宋体" w:hint="eastAsia"/>
        </w:rPr>
        <w:t>HFC</w:t>
      </w:r>
      <w:r w:rsidR="00DD3BE9" w:rsidRPr="002D43EE">
        <w:rPr>
          <w:rFonts w:hAnsi="宋体" w:hint="eastAsia"/>
        </w:rPr>
        <w:t>）</w:t>
      </w:r>
      <w:r w:rsidRPr="002D43EE">
        <w:rPr>
          <w:rFonts w:hAnsi="宋体" w:hint="eastAsia"/>
        </w:rPr>
        <w:t>接入</w:t>
      </w:r>
    </w:p>
    <w:p w:rsidR="002D43EE" w:rsidRPr="002D43EE" w:rsidRDefault="002D43EE" w:rsidP="002D43EE">
      <w:pPr>
        <w:ind w:left="780"/>
        <w:rPr>
          <w:rFonts w:hAnsi="宋体"/>
        </w:rPr>
      </w:pPr>
      <w:r w:rsidRPr="002D43EE">
        <w:rPr>
          <w:rFonts w:hAnsi="宋体" w:hint="eastAsia"/>
        </w:rPr>
        <w:t>3.4</w:t>
      </w:r>
      <w:r w:rsidR="00DD3BE9" w:rsidRPr="002D43EE">
        <w:rPr>
          <w:rFonts w:hAnsi="宋体" w:hint="eastAsia"/>
        </w:rPr>
        <w:t xml:space="preserve"> </w:t>
      </w:r>
      <w:r w:rsidR="00DD3BE9">
        <w:rPr>
          <w:rFonts w:hAnsi="宋体" w:hint="eastAsia"/>
        </w:rPr>
        <w:t>SDH</w:t>
      </w:r>
      <w:r w:rsidRPr="002D43EE">
        <w:rPr>
          <w:rFonts w:hAnsi="宋体" w:hint="eastAsia"/>
        </w:rPr>
        <w:t>接入</w:t>
      </w:r>
    </w:p>
    <w:p w:rsidR="002D43EE" w:rsidRPr="002D43EE" w:rsidRDefault="002D43EE" w:rsidP="002D43EE">
      <w:pPr>
        <w:ind w:left="780"/>
        <w:rPr>
          <w:b/>
        </w:rPr>
      </w:pPr>
      <w:r w:rsidRPr="002D43EE">
        <w:rPr>
          <w:rFonts w:hAnsi="宋体" w:hint="eastAsia"/>
        </w:rPr>
        <w:t xml:space="preserve">3.5 </w:t>
      </w:r>
      <w:r w:rsidRPr="002D43EE">
        <w:rPr>
          <w:rFonts w:hAnsi="宋体" w:hint="eastAsia"/>
        </w:rPr>
        <w:t>无线接入</w:t>
      </w:r>
    </w:p>
    <w:p w:rsidR="00AA0054" w:rsidRPr="00351BD0" w:rsidRDefault="00AA0054" w:rsidP="002D43EE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目标及要求：</w:t>
      </w:r>
    </w:p>
    <w:p w:rsidR="00AA0054" w:rsidRPr="00351BD0" w:rsidRDefault="00E45818" w:rsidP="00DD3BE9">
      <w:pPr>
        <w:pStyle w:val="a4"/>
        <w:numPr>
          <w:ilvl w:val="0"/>
          <w:numId w:val="12"/>
        </w:numPr>
        <w:ind w:firstLineChars="0"/>
      </w:pPr>
      <w:r>
        <w:rPr>
          <w:rFonts w:hAnsi="宋体" w:hint="eastAsia"/>
        </w:rPr>
        <w:t>了解</w:t>
      </w:r>
      <w:r w:rsidR="00DD3BE9">
        <w:rPr>
          <w:rFonts w:hAnsi="宋体" w:hint="eastAsia"/>
        </w:rPr>
        <w:t>多种</w:t>
      </w:r>
      <w:r w:rsidR="00DD3BE9" w:rsidRPr="00DD3BE9">
        <w:rPr>
          <w:rFonts w:hint="eastAsia"/>
        </w:rPr>
        <w:t>有线</w:t>
      </w:r>
      <w:r w:rsidR="00DD3BE9" w:rsidRPr="00DD3BE9">
        <w:rPr>
          <w:rFonts w:hint="eastAsia"/>
        </w:rPr>
        <w:t>/</w:t>
      </w:r>
      <w:r w:rsidR="00DD3BE9" w:rsidRPr="00DD3BE9">
        <w:rPr>
          <w:rFonts w:hint="eastAsia"/>
        </w:rPr>
        <w:t>无线</w:t>
      </w:r>
      <w:r w:rsidR="00DD3BE9">
        <w:rPr>
          <w:rFonts w:hint="eastAsia"/>
        </w:rPr>
        <w:t>宽带接入</w:t>
      </w:r>
      <w:r w:rsidRPr="0086347B">
        <w:rPr>
          <w:rFonts w:hAnsi="宋体" w:hint="eastAsia"/>
        </w:rPr>
        <w:t>的基本概念</w:t>
      </w:r>
      <w:r w:rsidR="00DD3BE9">
        <w:rPr>
          <w:rFonts w:hAnsi="宋体" w:hint="eastAsia"/>
        </w:rPr>
        <w:t>、</w:t>
      </w:r>
      <w:r w:rsidR="00CC6888">
        <w:rPr>
          <w:rFonts w:hAnsi="宋体" w:hint="eastAsia"/>
        </w:rPr>
        <w:t>接入方式</w:t>
      </w:r>
      <w:r w:rsidR="00DD3BE9">
        <w:rPr>
          <w:rFonts w:hAnsi="宋体" w:hint="eastAsia"/>
        </w:rPr>
        <w:t>和</w:t>
      </w:r>
      <w:r w:rsidR="00CC6888">
        <w:rPr>
          <w:rFonts w:hAnsi="宋体" w:hint="eastAsia"/>
        </w:rPr>
        <w:t>系统工作流程；</w:t>
      </w:r>
    </w:p>
    <w:p w:rsidR="0089528A" w:rsidRPr="00351BD0" w:rsidRDefault="00E45818" w:rsidP="00935B67">
      <w:pPr>
        <w:pStyle w:val="a4"/>
        <w:numPr>
          <w:ilvl w:val="0"/>
          <w:numId w:val="12"/>
        </w:numPr>
        <w:ind w:firstLineChars="0"/>
      </w:pPr>
      <w:r>
        <w:rPr>
          <w:rFonts w:hAnsi="宋体" w:hint="eastAsia"/>
        </w:rPr>
        <w:t>掌握</w:t>
      </w:r>
      <w:r w:rsidR="00DD3BE9">
        <w:rPr>
          <w:rFonts w:hAnsi="宋体" w:hint="eastAsia"/>
        </w:rPr>
        <w:t>xDSL</w:t>
      </w:r>
      <w:r w:rsidR="00DD3BE9">
        <w:rPr>
          <w:rFonts w:hAnsi="宋体" w:hint="eastAsia"/>
        </w:rPr>
        <w:t>和</w:t>
      </w:r>
      <w:r w:rsidR="00DD3BE9">
        <w:rPr>
          <w:rFonts w:hAnsi="宋体" w:hint="eastAsia"/>
        </w:rPr>
        <w:t>HFC</w:t>
      </w:r>
      <w:r w:rsidR="00DD3BE9">
        <w:rPr>
          <w:rFonts w:hAnsi="宋体" w:hint="eastAsia"/>
        </w:rPr>
        <w:t>接入系统</w:t>
      </w:r>
      <w:r w:rsidR="00DD3BE9">
        <w:rPr>
          <w:rFonts w:hint="eastAsia"/>
        </w:rPr>
        <w:t>的</w:t>
      </w:r>
      <w:r w:rsidR="00DD3BE9">
        <w:rPr>
          <w:rFonts w:hint="eastAsia"/>
        </w:rPr>
        <w:t>信道特点和常用的调制格式</w:t>
      </w:r>
      <w:r>
        <w:rPr>
          <w:rFonts w:hAnsi="宋体" w:hint="eastAsia"/>
        </w:rPr>
        <w:t>；</w:t>
      </w:r>
      <w:r w:rsidRPr="00351BD0">
        <w:t xml:space="preserve"> </w:t>
      </w:r>
    </w:p>
    <w:p w:rsidR="00AA0054" w:rsidRPr="00351BD0" w:rsidRDefault="00E45818" w:rsidP="00935B67">
      <w:pPr>
        <w:pStyle w:val="a4"/>
        <w:numPr>
          <w:ilvl w:val="0"/>
          <w:numId w:val="12"/>
        </w:numPr>
        <w:ind w:firstLineChars="0"/>
      </w:pPr>
      <w:r>
        <w:rPr>
          <w:rFonts w:hAnsi="宋体" w:hint="eastAsia"/>
        </w:rPr>
        <w:t>掌握</w:t>
      </w:r>
      <w:r w:rsidR="00DD3BE9">
        <w:rPr>
          <w:rFonts w:hint="eastAsia"/>
        </w:rPr>
        <w:t>SDH</w:t>
      </w:r>
      <w:r w:rsidR="00DD3BE9">
        <w:rPr>
          <w:rFonts w:hint="eastAsia"/>
        </w:rPr>
        <w:t>的帧结构及相关同步数字通信系统的协议流程</w:t>
      </w:r>
      <w:r>
        <w:rPr>
          <w:rFonts w:hAnsi="宋体" w:hint="eastAsia"/>
        </w:rPr>
        <w:t>。</w:t>
      </w:r>
    </w:p>
    <w:p w:rsidR="00AA0054" w:rsidRPr="00351BD0" w:rsidRDefault="00AA0054" w:rsidP="00AA0054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作业内容：</w:t>
      </w:r>
    </w:p>
    <w:p w:rsidR="00943D1D" w:rsidRDefault="00CC6888" w:rsidP="00AA0054">
      <w:pPr>
        <w:ind w:left="780"/>
      </w:pPr>
      <w:r>
        <w:rPr>
          <w:rFonts w:hint="eastAsia"/>
        </w:rPr>
        <w:t>强化</w:t>
      </w:r>
      <w:r w:rsidR="00DD3BE9">
        <w:rPr>
          <w:rFonts w:hint="eastAsia"/>
        </w:rPr>
        <w:t>SDH</w:t>
      </w:r>
      <w:r w:rsidR="00DD3BE9">
        <w:rPr>
          <w:rFonts w:hint="eastAsia"/>
        </w:rPr>
        <w:t>的帧结构及同步数字</w:t>
      </w:r>
      <w:r>
        <w:rPr>
          <w:rFonts w:hint="eastAsia"/>
        </w:rPr>
        <w:t>通信系统</w:t>
      </w:r>
      <w:r w:rsidR="00DD3BE9">
        <w:rPr>
          <w:rFonts w:hint="eastAsia"/>
        </w:rPr>
        <w:t>的协议</w:t>
      </w:r>
      <w:r>
        <w:rPr>
          <w:rFonts w:hint="eastAsia"/>
        </w:rPr>
        <w:t>流程。</w:t>
      </w:r>
    </w:p>
    <w:p w:rsidR="00AA0054" w:rsidRPr="00351BD0" w:rsidRDefault="00AA0054" w:rsidP="00AA0054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讨论内容：</w:t>
      </w:r>
    </w:p>
    <w:p w:rsidR="00AA0054" w:rsidRPr="00351BD0" w:rsidRDefault="00CC6888" w:rsidP="00AA0054">
      <w:pPr>
        <w:ind w:left="780"/>
      </w:pPr>
      <w:r>
        <w:rPr>
          <w:rFonts w:hint="eastAsia"/>
        </w:rPr>
        <w:t>不同</w:t>
      </w:r>
      <w:r w:rsidR="00DD3BE9" w:rsidRPr="00DD3BE9">
        <w:rPr>
          <w:rFonts w:hint="eastAsia"/>
        </w:rPr>
        <w:t>有线</w:t>
      </w:r>
      <w:r w:rsidR="00DD3BE9" w:rsidRPr="00DD3BE9">
        <w:rPr>
          <w:rFonts w:hint="eastAsia"/>
        </w:rPr>
        <w:t>/</w:t>
      </w:r>
      <w:r w:rsidR="00DD3BE9" w:rsidRPr="00DD3BE9">
        <w:rPr>
          <w:rFonts w:hint="eastAsia"/>
        </w:rPr>
        <w:t>无线</w:t>
      </w:r>
      <w:r w:rsidR="00DD3BE9">
        <w:rPr>
          <w:rFonts w:hint="eastAsia"/>
        </w:rPr>
        <w:t>宽带接入</w:t>
      </w:r>
      <w:r>
        <w:rPr>
          <w:rFonts w:hint="eastAsia"/>
        </w:rPr>
        <w:t>系统在实际</w:t>
      </w:r>
      <w:r w:rsidR="00943D1D">
        <w:rPr>
          <w:rFonts w:hint="eastAsia"/>
        </w:rPr>
        <w:t>应用</w:t>
      </w:r>
      <w:r>
        <w:rPr>
          <w:rFonts w:hint="eastAsia"/>
        </w:rPr>
        <w:t>时的优缺点</w:t>
      </w:r>
      <w:r w:rsidR="00943D1D">
        <w:rPr>
          <w:rFonts w:hint="eastAsia"/>
        </w:rPr>
        <w:t>。</w:t>
      </w:r>
    </w:p>
    <w:p w:rsidR="00AA0054" w:rsidRPr="00351BD0" w:rsidRDefault="00AA0054" w:rsidP="00AA0054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自学拓展：</w:t>
      </w:r>
    </w:p>
    <w:p w:rsidR="00AA0054" w:rsidRDefault="00CC6888" w:rsidP="00AA0054">
      <w:pPr>
        <w:ind w:left="780"/>
      </w:pPr>
      <w:r>
        <w:rPr>
          <w:rFonts w:hint="eastAsia"/>
        </w:rPr>
        <w:t>查阅资料，了解不同</w:t>
      </w:r>
      <w:r w:rsidR="00DD3BE9" w:rsidRPr="00DD3BE9">
        <w:rPr>
          <w:rFonts w:hint="eastAsia"/>
        </w:rPr>
        <w:t>有线</w:t>
      </w:r>
      <w:r w:rsidR="00DD3BE9" w:rsidRPr="00DD3BE9">
        <w:rPr>
          <w:rFonts w:hint="eastAsia"/>
        </w:rPr>
        <w:t>/</w:t>
      </w:r>
      <w:r w:rsidR="00DD3BE9" w:rsidRPr="00DD3BE9">
        <w:rPr>
          <w:rFonts w:hint="eastAsia"/>
        </w:rPr>
        <w:t>无线</w:t>
      </w:r>
      <w:r w:rsidR="00DD3BE9">
        <w:rPr>
          <w:rFonts w:hint="eastAsia"/>
        </w:rPr>
        <w:t>宽带接入</w:t>
      </w:r>
      <w:r>
        <w:rPr>
          <w:rFonts w:hint="eastAsia"/>
        </w:rPr>
        <w:t>系统的</w:t>
      </w:r>
      <w:r w:rsidR="00943D1D">
        <w:rPr>
          <w:rFonts w:hint="eastAsia"/>
        </w:rPr>
        <w:t>特点</w:t>
      </w:r>
      <w:r w:rsidR="003559EA">
        <w:rPr>
          <w:rFonts w:hint="eastAsia"/>
        </w:rPr>
        <w:t>，以及在实际工程问题中的应用</w:t>
      </w:r>
      <w:r w:rsidR="00943D1D">
        <w:rPr>
          <w:rFonts w:hint="eastAsia"/>
        </w:rPr>
        <w:t>。</w:t>
      </w:r>
    </w:p>
    <w:p w:rsidR="00943D1D" w:rsidRPr="00CC6888" w:rsidRDefault="00943D1D" w:rsidP="00AA0054">
      <w:pPr>
        <w:ind w:left="780"/>
      </w:pPr>
    </w:p>
    <w:p w:rsidR="004150ED" w:rsidRPr="00351BD0" w:rsidRDefault="002D43EE" w:rsidP="002D43EE">
      <w:pPr>
        <w:pStyle w:val="a4"/>
        <w:numPr>
          <w:ilvl w:val="0"/>
          <w:numId w:val="4"/>
        </w:numPr>
        <w:ind w:firstLineChars="0"/>
        <w:rPr>
          <w:b/>
        </w:rPr>
      </w:pPr>
      <w:r w:rsidRPr="002D43EE">
        <w:rPr>
          <w:rFonts w:hint="eastAsia"/>
          <w:b/>
        </w:rPr>
        <w:t>APON</w:t>
      </w:r>
      <w:r w:rsidRPr="002D43EE">
        <w:rPr>
          <w:rFonts w:hint="eastAsia"/>
          <w:b/>
        </w:rPr>
        <w:t>接入技术</w:t>
      </w:r>
      <w:r w:rsidR="004150ED" w:rsidRPr="00351BD0">
        <w:rPr>
          <w:rFonts w:hint="eastAsia"/>
          <w:b/>
        </w:rPr>
        <w:t>（</w:t>
      </w:r>
      <w:r>
        <w:rPr>
          <w:b/>
        </w:rPr>
        <w:t>4</w:t>
      </w:r>
      <w:r w:rsidR="004150ED" w:rsidRPr="00351BD0">
        <w:rPr>
          <w:b/>
        </w:rPr>
        <w:t>学时</w:t>
      </w:r>
      <w:r w:rsidR="004150ED" w:rsidRPr="00351BD0">
        <w:rPr>
          <w:rFonts w:hint="eastAsia"/>
          <w:b/>
        </w:rPr>
        <w:t>）</w:t>
      </w:r>
      <w:r w:rsidR="00351BD0" w:rsidRPr="00351BD0">
        <w:rPr>
          <w:b/>
        </w:rPr>
        <w:t>（支撑课程目标</w:t>
      </w:r>
      <w:r w:rsidR="00943D1D">
        <w:rPr>
          <w:rFonts w:hint="eastAsia"/>
          <w:b/>
        </w:rPr>
        <w:t>1</w:t>
      </w:r>
      <w:r w:rsidR="00943D1D">
        <w:rPr>
          <w:rFonts w:hint="eastAsia"/>
          <w:b/>
        </w:rPr>
        <w:t>，</w:t>
      </w:r>
      <w:r w:rsidR="00943D1D">
        <w:rPr>
          <w:rFonts w:hint="eastAsia"/>
          <w:b/>
        </w:rPr>
        <w:t>2</w:t>
      </w:r>
      <w:r w:rsidR="00351BD0" w:rsidRPr="00351BD0">
        <w:rPr>
          <w:b/>
        </w:rPr>
        <w:t>）</w:t>
      </w:r>
    </w:p>
    <w:p w:rsidR="002D43EE" w:rsidRPr="002D43EE" w:rsidRDefault="002D43EE" w:rsidP="002D43EE">
      <w:pPr>
        <w:ind w:left="780"/>
        <w:rPr>
          <w:rFonts w:hAnsi="宋体"/>
        </w:rPr>
      </w:pPr>
      <w:r w:rsidRPr="002D43EE">
        <w:rPr>
          <w:rFonts w:hAnsi="宋体" w:hint="eastAsia"/>
        </w:rPr>
        <w:t>4.1 APON</w:t>
      </w:r>
      <w:r w:rsidRPr="002D43EE">
        <w:rPr>
          <w:rFonts w:hAnsi="宋体" w:hint="eastAsia"/>
        </w:rPr>
        <w:t>接入网的分层结构</w:t>
      </w:r>
    </w:p>
    <w:p w:rsidR="002D43EE" w:rsidRPr="002D43EE" w:rsidRDefault="002D43EE" w:rsidP="002D43EE">
      <w:pPr>
        <w:ind w:left="780"/>
        <w:rPr>
          <w:rFonts w:hAnsi="宋体"/>
        </w:rPr>
      </w:pPr>
      <w:r w:rsidRPr="002D43EE">
        <w:rPr>
          <w:rFonts w:hAnsi="宋体" w:hint="eastAsia"/>
        </w:rPr>
        <w:t xml:space="preserve">4.2 </w:t>
      </w:r>
      <w:r w:rsidRPr="002D43EE">
        <w:rPr>
          <w:rFonts w:hAnsi="宋体" w:hint="eastAsia"/>
        </w:rPr>
        <w:t>传输媒质层</w:t>
      </w:r>
    </w:p>
    <w:p w:rsidR="002D43EE" w:rsidRPr="002D43EE" w:rsidRDefault="002D43EE" w:rsidP="002D43EE">
      <w:pPr>
        <w:ind w:left="780"/>
        <w:rPr>
          <w:rFonts w:hAnsi="宋体"/>
        </w:rPr>
      </w:pPr>
      <w:r w:rsidRPr="002D43EE">
        <w:rPr>
          <w:rFonts w:hAnsi="宋体" w:hint="eastAsia"/>
        </w:rPr>
        <w:t xml:space="preserve">4.3 </w:t>
      </w:r>
      <w:r w:rsidRPr="002D43EE">
        <w:rPr>
          <w:rFonts w:hAnsi="宋体" w:hint="eastAsia"/>
        </w:rPr>
        <w:t>传输会聚层</w:t>
      </w:r>
    </w:p>
    <w:p w:rsidR="002D43EE" w:rsidRPr="002D43EE" w:rsidRDefault="002D43EE" w:rsidP="002D43EE">
      <w:pPr>
        <w:ind w:left="780"/>
        <w:rPr>
          <w:rFonts w:hAnsi="宋体"/>
        </w:rPr>
      </w:pPr>
      <w:r w:rsidRPr="002D43EE">
        <w:rPr>
          <w:rFonts w:hAnsi="宋体" w:hint="eastAsia"/>
        </w:rPr>
        <w:t xml:space="preserve">4.4 </w:t>
      </w:r>
      <w:r w:rsidRPr="002D43EE">
        <w:rPr>
          <w:rFonts w:hAnsi="宋体" w:hint="eastAsia"/>
        </w:rPr>
        <w:t>运行、管理和维护（</w:t>
      </w:r>
      <w:r w:rsidRPr="002D43EE">
        <w:rPr>
          <w:rFonts w:hAnsi="宋体" w:hint="eastAsia"/>
        </w:rPr>
        <w:t>OAM</w:t>
      </w:r>
      <w:r w:rsidRPr="002D43EE">
        <w:rPr>
          <w:rFonts w:hAnsi="宋体" w:hint="eastAsia"/>
        </w:rPr>
        <w:t>）功能</w:t>
      </w:r>
    </w:p>
    <w:p w:rsidR="002D43EE" w:rsidRPr="002D43EE" w:rsidRDefault="002D43EE" w:rsidP="002D43EE">
      <w:pPr>
        <w:ind w:left="780"/>
        <w:rPr>
          <w:b/>
        </w:rPr>
      </w:pPr>
      <w:r w:rsidRPr="002D43EE">
        <w:rPr>
          <w:rFonts w:hAnsi="宋体" w:hint="eastAsia"/>
        </w:rPr>
        <w:t>4.5 APON</w:t>
      </w:r>
      <w:r w:rsidRPr="002D43EE">
        <w:rPr>
          <w:rFonts w:hAnsi="宋体" w:hint="eastAsia"/>
        </w:rPr>
        <w:t>接入系统介绍</w:t>
      </w:r>
    </w:p>
    <w:p w:rsidR="004150ED" w:rsidRPr="00351BD0" w:rsidRDefault="004150ED" w:rsidP="002D43EE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目标及要求：</w:t>
      </w:r>
    </w:p>
    <w:p w:rsidR="00147713" w:rsidRPr="00147713" w:rsidRDefault="00CC6888" w:rsidP="00060B01">
      <w:pPr>
        <w:pStyle w:val="a4"/>
        <w:numPr>
          <w:ilvl w:val="0"/>
          <w:numId w:val="13"/>
        </w:numPr>
        <w:ind w:firstLineChars="0"/>
      </w:pPr>
      <w:r>
        <w:rPr>
          <w:rFonts w:hint="eastAsia"/>
        </w:rPr>
        <w:t>了解</w:t>
      </w:r>
      <w:r w:rsidR="00DD3BE9" w:rsidRPr="002D43EE">
        <w:rPr>
          <w:rFonts w:hAnsi="宋体" w:hint="eastAsia"/>
        </w:rPr>
        <w:t>接入网的分层结构</w:t>
      </w:r>
      <w:r w:rsidR="00147713">
        <w:rPr>
          <w:rFonts w:hAnsi="宋体" w:hint="eastAsia"/>
        </w:rPr>
        <w:t>；</w:t>
      </w:r>
    </w:p>
    <w:p w:rsidR="004150ED" w:rsidRPr="00351BD0" w:rsidRDefault="00147713" w:rsidP="00BE138E">
      <w:pPr>
        <w:pStyle w:val="a4"/>
        <w:numPr>
          <w:ilvl w:val="0"/>
          <w:numId w:val="13"/>
        </w:numPr>
        <w:ind w:firstLineChars="0"/>
      </w:pPr>
      <w:r w:rsidRPr="00147713">
        <w:rPr>
          <w:rFonts w:hAnsi="宋体" w:hint="eastAsia"/>
        </w:rPr>
        <w:t>掌握</w:t>
      </w:r>
      <w:r w:rsidRPr="00147713">
        <w:rPr>
          <w:rFonts w:hint="eastAsia"/>
        </w:rPr>
        <w:t>传输媒质层</w:t>
      </w:r>
      <w:r>
        <w:rPr>
          <w:rFonts w:hint="eastAsia"/>
        </w:rPr>
        <w:t>和</w:t>
      </w:r>
      <w:r w:rsidRPr="00147713">
        <w:rPr>
          <w:rFonts w:hint="eastAsia"/>
        </w:rPr>
        <w:t>传输会聚层</w:t>
      </w:r>
      <w:r w:rsidR="00DD3BE9">
        <w:rPr>
          <w:rFonts w:hint="eastAsia"/>
        </w:rPr>
        <w:t>的</w:t>
      </w:r>
      <w:r w:rsidR="001712BF">
        <w:rPr>
          <w:rFonts w:hint="eastAsia"/>
        </w:rPr>
        <w:t>主要功能</w:t>
      </w:r>
      <w:r w:rsidR="0077183E">
        <w:rPr>
          <w:rFonts w:hint="eastAsia"/>
        </w:rPr>
        <w:t>；</w:t>
      </w:r>
    </w:p>
    <w:p w:rsidR="00FE5477" w:rsidRPr="00351BD0" w:rsidRDefault="0077183E" w:rsidP="00060B01">
      <w:pPr>
        <w:pStyle w:val="a4"/>
        <w:numPr>
          <w:ilvl w:val="0"/>
          <w:numId w:val="13"/>
        </w:numPr>
        <w:ind w:firstLineChars="0"/>
      </w:pPr>
      <w:r>
        <w:rPr>
          <w:rFonts w:hint="eastAsia"/>
        </w:rPr>
        <w:t>掌握</w:t>
      </w:r>
      <w:r w:rsidR="00147713">
        <w:rPr>
          <w:rFonts w:hint="eastAsia"/>
        </w:rPr>
        <w:t>接入网的</w:t>
      </w:r>
      <w:r w:rsidR="00147713" w:rsidRPr="002D43EE">
        <w:rPr>
          <w:rFonts w:hAnsi="宋体" w:hint="eastAsia"/>
        </w:rPr>
        <w:t>运行、管理和维护（</w:t>
      </w:r>
      <w:r w:rsidR="00147713" w:rsidRPr="002D43EE">
        <w:rPr>
          <w:rFonts w:hAnsi="宋体" w:hint="eastAsia"/>
        </w:rPr>
        <w:t>OAM</w:t>
      </w:r>
      <w:r w:rsidR="00147713" w:rsidRPr="002D43EE">
        <w:rPr>
          <w:rFonts w:hAnsi="宋体" w:hint="eastAsia"/>
        </w:rPr>
        <w:t>）功能</w:t>
      </w:r>
      <w:r w:rsidR="007217B4">
        <w:rPr>
          <w:rFonts w:hint="eastAsia"/>
        </w:rPr>
        <w:t>；</w:t>
      </w:r>
      <w:r w:rsidR="007217B4" w:rsidRPr="00351BD0">
        <w:t xml:space="preserve"> </w:t>
      </w:r>
    </w:p>
    <w:p w:rsidR="004150ED" w:rsidRPr="00351BD0" w:rsidRDefault="0077183E" w:rsidP="00147713">
      <w:pPr>
        <w:pStyle w:val="a4"/>
        <w:numPr>
          <w:ilvl w:val="0"/>
          <w:numId w:val="13"/>
        </w:numPr>
        <w:ind w:firstLineChars="0"/>
      </w:pPr>
      <w:r>
        <w:rPr>
          <w:rFonts w:asciiTheme="minorEastAsia" w:hAnsiTheme="minorEastAsia" w:hint="eastAsia"/>
        </w:rPr>
        <w:t>了解</w:t>
      </w:r>
      <w:r w:rsidR="00147713">
        <w:rPr>
          <w:rFonts w:asciiTheme="minorEastAsia" w:hAnsiTheme="minorEastAsia" w:hint="eastAsia"/>
        </w:rPr>
        <w:t>APON</w:t>
      </w:r>
      <w:r w:rsidR="007217B4">
        <w:rPr>
          <w:rFonts w:hAnsi="宋体" w:hint="eastAsia"/>
        </w:rPr>
        <w:t>系统的</w:t>
      </w:r>
      <w:r w:rsidR="00147713" w:rsidRPr="00147713">
        <w:rPr>
          <w:rFonts w:hAnsi="宋体" w:hint="eastAsia"/>
        </w:rPr>
        <w:t>系统构成</w:t>
      </w:r>
      <w:r w:rsidR="00147713">
        <w:rPr>
          <w:rFonts w:hAnsi="宋体" w:hint="eastAsia"/>
        </w:rPr>
        <w:t>、</w:t>
      </w:r>
      <w:r w:rsidR="00147713" w:rsidRPr="00147713">
        <w:rPr>
          <w:rFonts w:hAnsi="宋体" w:hint="eastAsia"/>
        </w:rPr>
        <w:t>线路接口</w:t>
      </w:r>
      <w:r w:rsidR="00147713">
        <w:rPr>
          <w:rFonts w:hAnsi="宋体" w:hint="eastAsia"/>
        </w:rPr>
        <w:t>和</w:t>
      </w:r>
      <w:r w:rsidR="00147713" w:rsidRPr="00147713">
        <w:rPr>
          <w:rFonts w:hAnsi="宋体" w:hint="eastAsia"/>
        </w:rPr>
        <w:t>业务接口</w:t>
      </w:r>
      <w:r w:rsidR="007217B4">
        <w:rPr>
          <w:rFonts w:hAnsi="宋体" w:hint="eastAsia"/>
        </w:rPr>
        <w:t>。</w:t>
      </w:r>
    </w:p>
    <w:p w:rsidR="004150ED" w:rsidRPr="00351BD0" w:rsidRDefault="004150ED" w:rsidP="004150ED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作业内容：</w:t>
      </w:r>
    </w:p>
    <w:p w:rsidR="004150ED" w:rsidRPr="00351BD0" w:rsidRDefault="00EB2B30" w:rsidP="004150ED">
      <w:pPr>
        <w:ind w:left="780"/>
      </w:pPr>
      <w:r>
        <w:rPr>
          <w:rFonts w:hint="eastAsia"/>
        </w:rPr>
        <w:t>强化</w:t>
      </w:r>
      <w:r w:rsidR="00147713">
        <w:rPr>
          <w:rFonts w:hint="eastAsia"/>
        </w:rPr>
        <w:t>理解</w:t>
      </w:r>
      <w:r w:rsidR="00147713" w:rsidRPr="00147713">
        <w:rPr>
          <w:rFonts w:hint="eastAsia"/>
        </w:rPr>
        <w:t>传输媒质层</w:t>
      </w:r>
      <w:r w:rsidR="00147713">
        <w:rPr>
          <w:rFonts w:hint="eastAsia"/>
        </w:rPr>
        <w:t>和</w:t>
      </w:r>
      <w:r w:rsidR="00147713" w:rsidRPr="00147713">
        <w:rPr>
          <w:rFonts w:hint="eastAsia"/>
        </w:rPr>
        <w:t>传输会聚层</w:t>
      </w:r>
      <w:r w:rsidR="00147713">
        <w:rPr>
          <w:rFonts w:hint="eastAsia"/>
        </w:rPr>
        <w:t>的主要功能</w:t>
      </w:r>
      <w:r w:rsidR="0077183E">
        <w:rPr>
          <w:rFonts w:hint="eastAsia"/>
        </w:rPr>
        <w:t>；强化</w:t>
      </w:r>
      <w:r w:rsidR="00147713">
        <w:rPr>
          <w:rFonts w:hint="eastAsia"/>
        </w:rPr>
        <w:t>理解</w:t>
      </w:r>
      <w:r w:rsidR="00147713">
        <w:rPr>
          <w:rFonts w:hint="eastAsia"/>
        </w:rPr>
        <w:t>接入网的</w:t>
      </w:r>
      <w:r w:rsidR="00147713" w:rsidRPr="002D43EE">
        <w:rPr>
          <w:rFonts w:hAnsi="宋体" w:hint="eastAsia"/>
        </w:rPr>
        <w:t>运行、管理和维护（</w:t>
      </w:r>
      <w:r w:rsidR="00147713" w:rsidRPr="002D43EE">
        <w:rPr>
          <w:rFonts w:hAnsi="宋体" w:hint="eastAsia"/>
        </w:rPr>
        <w:t>OAM</w:t>
      </w:r>
      <w:r w:rsidR="00147713" w:rsidRPr="002D43EE">
        <w:rPr>
          <w:rFonts w:hAnsi="宋体" w:hint="eastAsia"/>
        </w:rPr>
        <w:t>）功能</w:t>
      </w:r>
      <w:r w:rsidR="0077183E">
        <w:rPr>
          <w:rFonts w:hint="eastAsia"/>
        </w:rPr>
        <w:t>。</w:t>
      </w:r>
    </w:p>
    <w:p w:rsidR="004150ED" w:rsidRPr="00351BD0" w:rsidRDefault="004150ED" w:rsidP="004150ED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讨论内容：</w:t>
      </w:r>
    </w:p>
    <w:p w:rsidR="004150ED" w:rsidRPr="00351BD0" w:rsidRDefault="00147713" w:rsidP="004150ED">
      <w:pPr>
        <w:ind w:left="780"/>
      </w:pPr>
      <w:r w:rsidRPr="002D43EE">
        <w:rPr>
          <w:rFonts w:hAnsi="宋体" w:hint="eastAsia"/>
        </w:rPr>
        <w:t>接入网的分层结构</w:t>
      </w:r>
      <w:r>
        <w:rPr>
          <w:rFonts w:hAnsi="宋体" w:hint="eastAsia"/>
        </w:rPr>
        <w:t>中</w:t>
      </w:r>
      <w:r>
        <w:rPr>
          <w:rFonts w:hint="eastAsia"/>
        </w:rPr>
        <w:t>不同层的功能</w:t>
      </w:r>
      <w:r w:rsidR="00EB2B30">
        <w:rPr>
          <w:rFonts w:hint="eastAsia"/>
        </w:rPr>
        <w:t>有何异同</w:t>
      </w:r>
      <w:r w:rsidR="00276962">
        <w:rPr>
          <w:rFonts w:hint="eastAsia"/>
        </w:rPr>
        <w:t>。</w:t>
      </w:r>
    </w:p>
    <w:p w:rsidR="004150ED" w:rsidRPr="00351BD0" w:rsidRDefault="004150ED" w:rsidP="004150ED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自学拓展：</w:t>
      </w:r>
      <w:bookmarkStart w:id="0" w:name="_GoBack"/>
      <w:bookmarkEnd w:id="0"/>
    </w:p>
    <w:p w:rsidR="00F01F46" w:rsidRDefault="00500808" w:rsidP="007F4482">
      <w:pPr>
        <w:ind w:left="780"/>
      </w:pPr>
      <w:r>
        <w:rPr>
          <w:rFonts w:hint="eastAsia"/>
        </w:rPr>
        <w:lastRenderedPageBreak/>
        <w:t>查阅资料，了解</w:t>
      </w:r>
      <w:r w:rsidR="00147713">
        <w:rPr>
          <w:rFonts w:hint="eastAsia"/>
        </w:rPr>
        <w:t>APON</w:t>
      </w:r>
      <w:r w:rsidR="00147713">
        <w:rPr>
          <w:rFonts w:hint="eastAsia"/>
        </w:rPr>
        <w:t>接入技术</w:t>
      </w:r>
      <w:r w:rsidR="00EB2B30">
        <w:rPr>
          <w:rFonts w:hint="eastAsia"/>
        </w:rPr>
        <w:t>的发展特点与相关关键技术</w:t>
      </w:r>
      <w:r w:rsidR="003559EA">
        <w:rPr>
          <w:rFonts w:hint="eastAsia"/>
        </w:rPr>
        <w:t>在实际工程问题中的应用</w:t>
      </w:r>
      <w:r>
        <w:rPr>
          <w:rFonts w:hint="eastAsia"/>
        </w:rPr>
        <w:t>。</w:t>
      </w:r>
    </w:p>
    <w:p w:rsidR="00147713" w:rsidRPr="00351BD0" w:rsidRDefault="00147713" w:rsidP="007F4482">
      <w:pPr>
        <w:ind w:left="780"/>
        <w:rPr>
          <w:rFonts w:hint="eastAsia"/>
        </w:rPr>
      </w:pPr>
    </w:p>
    <w:p w:rsidR="006A68BA" w:rsidRPr="00351BD0" w:rsidRDefault="002D43EE" w:rsidP="002D43EE">
      <w:pPr>
        <w:pStyle w:val="a4"/>
        <w:numPr>
          <w:ilvl w:val="0"/>
          <w:numId w:val="4"/>
        </w:numPr>
        <w:ind w:firstLineChars="0"/>
        <w:rPr>
          <w:b/>
        </w:rPr>
      </w:pPr>
      <w:r w:rsidRPr="002D43EE">
        <w:rPr>
          <w:rFonts w:hint="eastAsia"/>
          <w:b/>
        </w:rPr>
        <w:t>EPON</w:t>
      </w:r>
      <w:r w:rsidRPr="002D43EE">
        <w:rPr>
          <w:rFonts w:hint="eastAsia"/>
          <w:b/>
        </w:rPr>
        <w:t>接入技术</w:t>
      </w:r>
      <w:r w:rsidR="006A68BA" w:rsidRPr="00351BD0">
        <w:rPr>
          <w:rFonts w:hint="eastAsia"/>
          <w:b/>
        </w:rPr>
        <w:t>（</w:t>
      </w:r>
      <w:r w:rsidR="00310F1B">
        <w:rPr>
          <w:b/>
        </w:rPr>
        <w:t>2</w:t>
      </w:r>
      <w:r w:rsidR="006A68BA" w:rsidRPr="00351BD0">
        <w:rPr>
          <w:b/>
        </w:rPr>
        <w:t>学时</w:t>
      </w:r>
      <w:r w:rsidR="006A68BA" w:rsidRPr="00351BD0">
        <w:rPr>
          <w:rFonts w:hint="eastAsia"/>
          <w:b/>
        </w:rPr>
        <w:t>）</w:t>
      </w:r>
      <w:r w:rsidR="00500808" w:rsidRPr="00351BD0">
        <w:rPr>
          <w:b/>
        </w:rPr>
        <w:t>（支撑课程目标</w:t>
      </w:r>
      <w:r w:rsidR="00500808" w:rsidRPr="00351BD0">
        <w:rPr>
          <w:b/>
        </w:rPr>
        <w:t>1</w:t>
      </w:r>
      <w:r w:rsidR="00500808" w:rsidRPr="00351BD0">
        <w:rPr>
          <w:rFonts w:hint="eastAsia"/>
          <w:b/>
        </w:rPr>
        <w:t>，</w:t>
      </w:r>
      <w:r w:rsidR="00500808" w:rsidRPr="00351BD0">
        <w:rPr>
          <w:rFonts w:hint="eastAsia"/>
          <w:b/>
        </w:rPr>
        <w:t>2</w:t>
      </w:r>
      <w:r w:rsidR="00500808" w:rsidRPr="00351BD0">
        <w:rPr>
          <w:b/>
        </w:rPr>
        <w:t>）</w:t>
      </w:r>
    </w:p>
    <w:p w:rsidR="00310F1B" w:rsidRDefault="00310F1B" w:rsidP="00310F1B">
      <w:pPr>
        <w:ind w:left="780"/>
      </w:pPr>
      <w:r>
        <w:rPr>
          <w:rFonts w:hint="eastAsia"/>
        </w:rPr>
        <w:t>5.1 EPON</w:t>
      </w:r>
      <w:r>
        <w:rPr>
          <w:rFonts w:hint="eastAsia"/>
        </w:rPr>
        <w:t>概述</w:t>
      </w:r>
    </w:p>
    <w:p w:rsidR="00310F1B" w:rsidRDefault="00310F1B" w:rsidP="00310F1B">
      <w:pPr>
        <w:ind w:left="780"/>
      </w:pPr>
      <w:r>
        <w:rPr>
          <w:rFonts w:hint="eastAsia"/>
        </w:rPr>
        <w:t>5.2 EPON</w:t>
      </w:r>
      <w:r>
        <w:rPr>
          <w:rFonts w:hint="eastAsia"/>
        </w:rPr>
        <w:t>的物理媒质相关（</w:t>
      </w:r>
      <w:r>
        <w:rPr>
          <w:rFonts w:hint="eastAsia"/>
        </w:rPr>
        <w:t>PMD</w:t>
      </w:r>
      <w:r>
        <w:rPr>
          <w:rFonts w:hint="eastAsia"/>
        </w:rPr>
        <w:t>）层</w:t>
      </w:r>
    </w:p>
    <w:p w:rsidR="00310F1B" w:rsidRDefault="00310F1B" w:rsidP="00310F1B">
      <w:pPr>
        <w:ind w:left="780"/>
      </w:pPr>
      <w:r>
        <w:rPr>
          <w:rFonts w:hint="eastAsia"/>
        </w:rPr>
        <w:t>5.3 EPON</w:t>
      </w:r>
      <w:r>
        <w:rPr>
          <w:rFonts w:hint="eastAsia"/>
        </w:rPr>
        <w:t>传输帧结构</w:t>
      </w:r>
    </w:p>
    <w:p w:rsidR="00310F1B" w:rsidRDefault="00310F1B" w:rsidP="00310F1B">
      <w:pPr>
        <w:ind w:left="780"/>
      </w:pPr>
      <w:r>
        <w:rPr>
          <w:rFonts w:hint="eastAsia"/>
        </w:rPr>
        <w:t>5.4 EPON</w:t>
      </w:r>
      <w:r>
        <w:rPr>
          <w:rFonts w:hint="eastAsia"/>
        </w:rPr>
        <w:t>多点控制协议（</w:t>
      </w:r>
      <w:r>
        <w:rPr>
          <w:rFonts w:hint="eastAsia"/>
        </w:rPr>
        <w:t>MPCP</w:t>
      </w:r>
      <w:r>
        <w:rPr>
          <w:rFonts w:hint="eastAsia"/>
        </w:rPr>
        <w:t>）和动态带宽分配（</w:t>
      </w:r>
      <w:r>
        <w:rPr>
          <w:rFonts w:hint="eastAsia"/>
        </w:rPr>
        <w:t>DBR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310F1B" w:rsidRDefault="00310F1B" w:rsidP="00310F1B">
      <w:pPr>
        <w:ind w:left="780"/>
      </w:pPr>
      <w:r>
        <w:rPr>
          <w:rFonts w:hint="eastAsia"/>
        </w:rPr>
        <w:t>5.5 EPON</w:t>
      </w:r>
      <w:r>
        <w:rPr>
          <w:rFonts w:hint="eastAsia"/>
        </w:rPr>
        <w:t>的运行维护和管理（</w:t>
      </w:r>
      <w:r>
        <w:rPr>
          <w:rFonts w:hint="eastAsia"/>
        </w:rPr>
        <w:t>OAM</w:t>
      </w:r>
      <w:r>
        <w:rPr>
          <w:rFonts w:hint="eastAsia"/>
        </w:rPr>
        <w:t>）</w:t>
      </w:r>
    </w:p>
    <w:p w:rsidR="00310F1B" w:rsidRPr="00310F1B" w:rsidRDefault="00310F1B" w:rsidP="00310F1B">
      <w:pPr>
        <w:ind w:left="780"/>
        <w:rPr>
          <w:b/>
        </w:rPr>
      </w:pPr>
      <w:r>
        <w:rPr>
          <w:rFonts w:hint="eastAsia"/>
        </w:rPr>
        <w:t>5.6 EPON</w:t>
      </w:r>
      <w:r>
        <w:rPr>
          <w:rFonts w:hint="eastAsia"/>
        </w:rPr>
        <w:t>承载</w:t>
      </w:r>
      <w:r>
        <w:rPr>
          <w:rFonts w:hint="eastAsia"/>
        </w:rPr>
        <w:t>TDM</w:t>
      </w:r>
      <w:r>
        <w:rPr>
          <w:rFonts w:hint="eastAsia"/>
        </w:rPr>
        <w:t>业务</w:t>
      </w:r>
    </w:p>
    <w:p w:rsidR="00F75985" w:rsidRPr="00351BD0" w:rsidRDefault="00F75985" w:rsidP="00310F1B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目标及要求：</w:t>
      </w:r>
    </w:p>
    <w:p w:rsidR="00F75985" w:rsidRPr="00F75985" w:rsidRDefault="00AF33A3" w:rsidP="00F75985">
      <w:pPr>
        <w:pStyle w:val="a4"/>
        <w:numPr>
          <w:ilvl w:val="0"/>
          <w:numId w:val="21"/>
        </w:numPr>
        <w:ind w:firstLineChars="0"/>
        <w:rPr>
          <w:rFonts w:hAnsi="宋体"/>
        </w:rPr>
      </w:pPr>
      <w:r>
        <w:rPr>
          <w:rFonts w:hAnsi="宋体" w:hint="eastAsia"/>
        </w:rPr>
        <w:t>了解</w:t>
      </w:r>
      <w:r w:rsidR="00147713">
        <w:rPr>
          <w:rFonts w:hAnsi="宋体" w:hint="eastAsia"/>
        </w:rPr>
        <w:t>EPON</w:t>
      </w:r>
      <w:r w:rsidR="00147713">
        <w:rPr>
          <w:rFonts w:hAnsi="宋体" w:hint="eastAsia"/>
        </w:rPr>
        <w:t>技术</w:t>
      </w:r>
      <w:r w:rsidR="00F75985" w:rsidRPr="00F75985">
        <w:rPr>
          <w:rFonts w:hAnsi="宋体" w:hint="eastAsia"/>
        </w:rPr>
        <w:t>的基本概念</w:t>
      </w:r>
      <w:r w:rsidR="00302C94">
        <w:rPr>
          <w:rFonts w:hAnsi="宋体" w:hint="eastAsia"/>
        </w:rPr>
        <w:t>、</w:t>
      </w:r>
      <w:r>
        <w:rPr>
          <w:rFonts w:hAnsi="宋体" w:hint="eastAsia"/>
        </w:rPr>
        <w:t>技术</w:t>
      </w:r>
      <w:r w:rsidR="00F75985" w:rsidRPr="00F75985">
        <w:rPr>
          <w:rFonts w:hAnsi="宋体" w:hint="eastAsia"/>
        </w:rPr>
        <w:t>特点</w:t>
      </w:r>
      <w:r w:rsidR="00302C94">
        <w:rPr>
          <w:rFonts w:hAnsi="宋体" w:hint="eastAsia"/>
        </w:rPr>
        <w:t>和</w:t>
      </w:r>
      <w:r w:rsidR="00302C94" w:rsidRPr="003E46CC">
        <w:rPr>
          <w:rFonts w:hint="eastAsia"/>
        </w:rPr>
        <w:t>运行维护管理</w:t>
      </w:r>
      <w:r w:rsidR="00F75985" w:rsidRPr="00F75985">
        <w:rPr>
          <w:rFonts w:hAnsi="宋体" w:hint="eastAsia"/>
        </w:rPr>
        <w:t>；</w:t>
      </w:r>
    </w:p>
    <w:p w:rsidR="00F75985" w:rsidRPr="00F75985" w:rsidRDefault="00F75985" w:rsidP="006B4A25">
      <w:pPr>
        <w:pStyle w:val="a4"/>
        <w:numPr>
          <w:ilvl w:val="0"/>
          <w:numId w:val="21"/>
        </w:numPr>
        <w:ind w:firstLineChars="0"/>
      </w:pPr>
      <w:r w:rsidRPr="003E46CC">
        <w:rPr>
          <w:rFonts w:hAnsi="宋体" w:hint="eastAsia"/>
        </w:rPr>
        <w:t>掌握</w:t>
      </w:r>
      <w:r w:rsidR="003E46CC" w:rsidRPr="003E46CC">
        <w:rPr>
          <w:rFonts w:hAnsi="宋体" w:hint="eastAsia"/>
        </w:rPr>
        <w:t>EPON</w:t>
      </w:r>
      <w:r w:rsidR="003E46CC" w:rsidRPr="003E46CC">
        <w:rPr>
          <w:rFonts w:hAnsi="宋体" w:hint="eastAsia"/>
        </w:rPr>
        <w:t>对</w:t>
      </w:r>
      <w:r w:rsidR="003E46CC" w:rsidRPr="003E46CC">
        <w:rPr>
          <w:rFonts w:hAnsi="宋体" w:hint="eastAsia"/>
        </w:rPr>
        <w:t>PMD</w:t>
      </w:r>
      <w:r w:rsidR="003E46CC" w:rsidRPr="003E46CC">
        <w:rPr>
          <w:rFonts w:hAnsi="宋体" w:hint="eastAsia"/>
        </w:rPr>
        <w:t>的基本要求、光收发机规范、接口、光路设计和</w:t>
      </w:r>
      <w:r w:rsidR="003E46CC">
        <w:rPr>
          <w:rFonts w:hint="eastAsia"/>
        </w:rPr>
        <w:t>传输帧结构</w:t>
      </w:r>
      <w:r w:rsidRPr="003E46CC">
        <w:rPr>
          <w:rFonts w:hAnsi="宋体" w:hint="eastAsia"/>
        </w:rPr>
        <w:t>；</w:t>
      </w:r>
    </w:p>
    <w:p w:rsidR="003E46CC" w:rsidRPr="003E46CC" w:rsidRDefault="003E46CC" w:rsidP="00D10750">
      <w:pPr>
        <w:pStyle w:val="a4"/>
        <w:numPr>
          <w:ilvl w:val="0"/>
          <w:numId w:val="21"/>
        </w:numPr>
        <w:ind w:firstLineChars="0"/>
        <w:rPr>
          <w:rFonts w:hAnsi="宋体" w:hint="eastAsia"/>
        </w:rPr>
      </w:pPr>
      <w:r w:rsidRPr="003E46CC">
        <w:rPr>
          <w:rFonts w:hAnsi="宋体" w:hint="eastAsia"/>
        </w:rPr>
        <w:t>掌握</w:t>
      </w:r>
      <w:r w:rsidRPr="003E46CC">
        <w:rPr>
          <w:rFonts w:hAnsi="宋体" w:hint="eastAsia"/>
        </w:rPr>
        <w:t>EPON</w:t>
      </w:r>
      <w:r w:rsidRPr="003E46CC">
        <w:rPr>
          <w:rFonts w:hAnsi="宋体" w:hint="eastAsia"/>
        </w:rPr>
        <w:t>的上行多址接入、同步与测距和动态带宽分配。</w:t>
      </w:r>
    </w:p>
    <w:p w:rsidR="00F75985" w:rsidRPr="00351BD0" w:rsidRDefault="00F75985" w:rsidP="00F75985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作业内容：</w:t>
      </w:r>
    </w:p>
    <w:p w:rsidR="00F75985" w:rsidRDefault="00CC44E9" w:rsidP="00302C94">
      <w:pPr>
        <w:ind w:left="780"/>
        <w:rPr>
          <w:rFonts w:hAnsi="宋体"/>
        </w:rPr>
      </w:pPr>
      <w:r>
        <w:rPr>
          <w:rFonts w:hint="eastAsia"/>
        </w:rPr>
        <w:t>强化</w:t>
      </w:r>
      <w:r w:rsidR="003E46CC" w:rsidRPr="003E46CC">
        <w:rPr>
          <w:rFonts w:hAnsi="宋体" w:hint="eastAsia"/>
        </w:rPr>
        <w:t>EPON</w:t>
      </w:r>
      <w:r w:rsidR="003E46CC" w:rsidRPr="003E46CC">
        <w:rPr>
          <w:rFonts w:hAnsi="宋体" w:hint="eastAsia"/>
        </w:rPr>
        <w:t>的</w:t>
      </w:r>
      <w:r w:rsidR="00302C94">
        <w:rPr>
          <w:rFonts w:hint="eastAsia"/>
        </w:rPr>
        <w:t>传输帧结构</w:t>
      </w:r>
      <w:r w:rsidR="00302C94">
        <w:rPr>
          <w:rFonts w:hint="eastAsia"/>
        </w:rPr>
        <w:t>、</w:t>
      </w:r>
      <w:r w:rsidR="00302C94">
        <w:rPr>
          <w:rFonts w:hint="eastAsia"/>
        </w:rPr>
        <w:t>多点控制协议和动态带宽分配</w:t>
      </w:r>
      <w:r w:rsidR="00F75985">
        <w:rPr>
          <w:rFonts w:hAnsi="宋体" w:hint="eastAsia"/>
        </w:rPr>
        <w:t>。</w:t>
      </w:r>
    </w:p>
    <w:p w:rsidR="00CC44E9" w:rsidRPr="00351BD0" w:rsidRDefault="00CC44E9" w:rsidP="00CC44E9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讨论内容：</w:t>
      </w:r>
    </w:p>
    <w:p w:rsidR="00CC44E9" w:rsidRPr="00CC44E9" w:rsidRDefault="003E46CC" w:rsidP="00CC44E9">
      <w:pPr>
        <w:ind w:left="780"/>
      </w:pPr>
      <w:r>
        <w:rPr>
          <w:rFonts w:hint="eastAsia"/>
        </w:rPr>
        <w:t>EPON</w:t>
      </w:r>
      <w:r>
        <w:rPr>
          <w:rFonts w:hint="eastAsia"/>
        </w:rPr>
        <w:t>承载</w:t>
      </w:r>
      <w:r>
        <w:rPr>
          <w:rFonts w:hint="eastAsia"/>
        </w:rPr>
        <w:t>TDM</w:t>
      </w:r>
      <w:r>
        <w:rPr>
          <w:rFonts w:hint="eastAsia"/>
        </w:rPr>
        <w:t>业务</w:t>
      </w:r>
      <w:r>
        <w:rPr>
          <w:rFonts w:hint="eastAsia"/>
        </w:rPr>
        <w:t>的应用场景</w:t>
      </w:r>
      <w:r w:rsidR="00CC44E9">
        <w:rPr>
          <w:rFonts w:hint="eastAsia"/>
        </w:rPr>
        <w:t>。</w:t>
      </w:r>
      <w:r w:rsidR="00CC44E9">
        <w:rPr>
          <w:rFonts w:hint="eastAsia"/>
        </w:rPr>
        <w:t xml:space="preserve"> </w:t>
      </w:r>
    </w:p>
    <w:p w:rsidR="00F75985" w:rsidRPr="00351BD0" w:rsidRDefault="00F75985" w:rsidP="00F75985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自学拓展：</w:t>
      </w:r>
    </w:p>
    <w:p w:rsidR="00F75985" w:rsidRDefault="00CC44E9" w:rsidP="00F75985">
      <w:pPr>
        <w:ind w:left="780"/>
      </w:pPr>
      <w:r>
        <w:rPr>
          <w:rFonts w:hint="eastAsia"/>
        </w:rPr>
        <w:t>查阅资料，了解</w:t>
      </w:r>
      <w:r w:rsidR="003E46CC">
        <w:rPr>
          <w:rFonts w:hint="eastAsia"/>
        </w:rPr>
        <w:t>EPON</w:t>
      </w:r>
      <w:r>
        <w:rPr>
          <w:rFonts w:hint="eastAsia"/>
        </w:rPr>
        <w:t>的</w:t>
      </w:r>
      <w:r w:rsidR="00302C94">
        <w:rPr>
          <w:rFonts w:hint="eastAsia"/>
        </w:rPr>
        <w:t>接入技术的发展特点与相关关键技术在实际工程问题中的应用</w:t>
      </w:r>
      <w:r w:rsidR="00F75985">
        <w:rPr>
          <w:rFonts w:hint="eastAsia"/>
        </w:rPr>
        <w:t>。</w:t>
      </w:r>
    </w:p>
    <w:p w:rsidR="00F75985" w:rsidRPr="00F75985" w:rsidRDefault="00F75985" w:rsidP="00500808">
      <w:pPr>
        <w:ind w:firstLineChars="400" w:firstLine="840"/>
      </w:pPr>
    </w:p>
    <w:p w:rsidR="00C04DB1" w:rsidRPr="00351BD0" w:rsidRDefault="00310F1B" w:rsidP="00310F1B">
      <w:pPr>
        <w:pStyle w:val="a4"/>
        <w:numPr>
          <w:ilvl w:val="0"/>
          <w:numId w:val="4"/>
        </w:numPr>
        <w:ind w:firstLineChars="0"/>
        <w:rPr>
          <w:b/>
        </w:rPr>
      </w:pPr>
      <w:r w:rsidRPr="00310F1B">
        <w:rPr>
          <w:rFonts w:hint="eastAsia"/>
          <w:b/>
        </w:rPr>
        <w:t>GPON</w:t>
      </w:r>
      <w:r w:rsidRPr="00310F1B">
        <w:rPr>
          <w:rFonts w:hint="eastAsia"/>
          <w:b/>
        </w:rPr>
        <w:t>接入技术</w:t>
      </w:r>
      <w:r w:rsidR="00C04DB1" w:rsidRPr="00351BD0">
        <w:rPr>
          <w:rFonts w:hint="eastAsia"/>
          <w:b/>
        </w:rPr>
        <w:t>（</w:t>
      </w:r>
      <w:r>
        <w:rPr>
          <w:b/>
        </w:rPr>
        <w:t>4</w:t>
      </w:r>
      <w:r w:rsidR="00C04DB1" w:rsidRPr="00351BD0">
        <w:rPr>
          <w:b/>
        </w:rPr>
        <w:t>学时</w:t>
      </w:r>
      <w:r w:rsidR="00C04DB1" w:rsidRPr="00351BD0">
        <w:rPr>
          <w:rFonts w:hint="eastAsia"/>
          <w:b/>
        </w:rPr>
        <w:t>）</w:t>
      </w:r>
      <w:r w:rsidR="00351BD0" w:rsidRPr="00351BD0">
        <w:rPr>
          <w:b/>
        </w:rPr>
        <w:t>（支撑课程目标</w:t>
      </w:r>
      <w:r w:rsidR="00351BD0" w:rsidRPr="00351BD0">
        <w:rPr>
          <w:b/>
        </w:rPr>
        <w:t>1</w:t>
      </w:r>
      <w:r w:rsidR="00351BD0" w:rsidRPr="00351BD0">
        <w:rPr>
          <w:rFonts w:hint="eastAsia"/>
          <w:b/>
        </w:rPr>
        <w:t>，</w:t>
      </w:r>
      <w:r w:rsidR="00351BD0" w:rsidRPr="00351BD0">
        <w:rPr>
          <w:rFonts w:hint="eastAsia"/>
          <w:b/>
        </w:rPr>
        <w:t>2</w:t>
      </w:r>
      <w:r w:rsidR="00FF70FF">
        <w:rPr>
          <w:rFonts w:hint="eastAsia"/>
          <w:b/>
        </w:rPr>
        <w:t>）</w:t>
      </w:r>
    </w:p>
    <w:p w:rsidR="00310F1B" w:rsidRPr="00310F1B" w:rsidRDefault="00310F1B" w:rsidP="00310F1B">
      <w:pPr>
        <w:ind w:left="780"/>
        <w:rPr>
          <w:rFonts w:hAnsi="宋体"/>
        </w:rPr>
      </w:pPr>
      <w:r w:rsidRPr="00310F1B">
        <w:rPr>
          <w:rFonts w:hAnsi="宋体" w:hint="eastAsia"/>
        </w:rPr>
        <w:t>6.1 GPON</w:t>
      </w:r>
      <w:r w:rsidRPr="00310F1B">
        <w:rPr>
          <w:rFonts w:hAnsi="宋体" w:hint="eastAsia"/>
        </w:rPr>
        <w:t>概述</w:t>
      </w:r>
    </w:p>
    <w:p w:rsidR="00310F1B" w:rsidRPr="00310F1B" w:rsidRDefault="00310F1B" w:rsidP="00310F1B">
      <w:pPr>
        <w:ind w:left="780"/>
        <w:rPr>
          <w:rFonts w:hAnsi="宋体"/>
        </w:rPr>
      </w:pPr>
      <w:r w:rsidRPr="00310F1B">
        <w:rPr>
          <w:rFonts w:hAnsi="宋体" w:hint="eastAsia"/>
        </w:rPr>
        <w:t>6.2 GPON</w:t>
      </w:r>
      <w:r w:rsidRPr="00310F1B">
        <w:rPr>
          <w:rFonts w:hAnsi="宋体" w:hint="eastAsia"/>
        </w:rPr>
        <w:t>物理媒质相关层（</w:t>
      </w:r>
      <w:r w:rsidRPr="00310F1B">
        <w:rPr>
          <w:rFonts w:hAnsi="宋体" w:hint="eastAsia"/>
        </w:rPr>
        <w:t>PMD</w:t>
      </w:r>
      <w:r w:rsidRPr="00310F1B">
        <w:rPr>
          <w:rFonts w:hAnsi="宋体" w:hint="eastAsia"/>
        </w:rPr>
        <w:t>）</w:t>
      </w:r>
    </w:p>
    <w:p w:rsidR="00310F1B" w:rsidRPr="00310F1B" w:rsidRDefault="00310F1B" w:rsidP="00310F1B">
      <w:pPr>
        <w:ind w:left="780"/>
        <w:rPr>
          <w:rFonts w:hAnsi="宋体"/>
        </w:rPr>
      </w:pPr>
      <w:r w:rsidRPr="00310F1B">
        <w:rPr>
          <w:rFonts w:hAnsi="宋体" w:hint="eastAsia"/>
        </w:rPr>
        <w:t>6.3 GPON</w:t>
      </w:r>
      <w:r w:rsidRPr="00310F1B">
        <w:rPr>
          <w:rFonts w:hAnsi="宋体" w:hint="eastAsia"/>
        </w:rPr>
        <w:t>帧结构与封装</w:t>
      </w:r>
    </w:p>
    <w:p w:rsidR="00310F1B" w:rsidRPr="00310F1B" w:rsidRDefault="00310F1B" w:rsidP="00310F1B">
      <w:pPr>
        <w:ind w:left="780"/>
        <w:rPr>
          <w:b/>
        </w:rPr>
      </w:pPr>
      <w:r w:rsidRPr="00310F1B">
        <w:rPr>
          <w:rFonts w:hAnsi="宋体" w:hint="eastAsia"/>
        </w:rPr>
        <w:t>6.4 GPON</w:t>
      </w:r>
      <w:r w:rsidRPr="00310F1B">
        <w:rPr>
          <w:rFonts w:hAnsi="宋体" w:hint="eastAsia"/>
        </w:rPr>
        <w:t>媒质接入控制和动态带宽分配</w:t>
      </w:r>
    </w:p>
    <w:p w:rsidR="00C04DB1" w:rsidRPr="00351BD0" w:rsidRDefault="00C04DB1" w:rsidP="00310F1B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目标及要求：</w:t>
      </w:r>
    </w:p>
    <w:p w:rsidR="00C04DB1" w:rsidRPr="00351BD0" w:rsidRDefault="000F2D7F" w:rsidP="000F2D7F">
      <w:pPr>
        <w:pStyle w:val="a4"/>
        <w:numPr>
          <w:ilvl w:val="0"/>
          <w:numId w:val="14"/>
        </w:numPr>
        <w:ind w:firstLineChars="0"/>
      </w:pPr>
      <w:r w:rsidRPr="00351BD0">
        <w:rPr>
          <w:rFonts w:hint="eastAsia"/>
        </w:rPr>
        <w:t>了解</w:t>
      </w:r>
      <w:r w:rsidR="00302C94">
        <w:rPr>
          <w:rFonts w:hint="eastAsia"/>
        </w:rPr>
        <w:t>GPON</w:t>
      </w:r>
      <w:r w:rsidR="00FF70FF" w:rsidRPr="001067AB">
        <w:rPr>
          <w:rFonts w:hAnsi="宋体" w:hint="eastAsia"/>
        </w:rPr>
        <w:t>的</w:t>
      </w:r>
      <w:r w:rsidR="00FF70FF">
        <w:rPr>
          <w:rFonts w:hAnsi="宋体" w:hint="eastAsia"/>
        </w:rPr>
        <w:t>基本概念及</w:t>
      </w:r>
      <w:r w:rsidR="00FF70FF" w:rsidRPr="001067AB">
        <w:rPr>
          <w:rFonts w:hAnsi="宋体" w:hint="eastAsia"/>
        </w:rPr>
        <w:t>功能的描述</w:t>
      </w:r>
      <w:r w:rsidR="00C04DB1" w:rsidRPr="00351BD0">
        <w:rPr>
          <w:rFonts w:hint="eastAsia"/>
        </w:rPr>
        <w:t>；</w:t>
      </w:r>
    </w:p>
    <w:p w:rsidR="00AA4A47" w:rsidRPr="00351BD0" w:rsidRDefault="000F2D7F" w:rsidP="00302C94">
      <w:pPr>
        <w:pStyle w:val="a4"/>
        <w:numPr>
          <w:ilvl w:val="0"/>
          <w:numId w:val="14"/>
        </w:numPr>
        <w:ind w:firstLineChars="0"/>
      </w:pPr>
      <w:r w:rsidRPr="00351BD0">
        <w:rPr>
          <w:rFonts w:hint="eastAsia"/>
        </w:rPr>
        <w:t>掌握</w:t>
      </w:r>
      <w:r w:rsidR="00302C94">
        <w:rPr>
          <w:rFonts w:hint="eastAsia"/>
        </w:rPr>
        <w:t>GPON</w:t>
      </w:r>
      <w:r w:rsidR="00302C94" w:rsidRPr="00302C94">
        <w:rPr>
          <w:rFonts w:hint="eastAsia"/>
        </w:rPr>
        <w:t>物理媒质相关层</w:t>
      </w:r>
      <w:r w:rsidR="00302C94">
        <w:rPr>
          <w:rFonts w:hint="eastAsia"/>
        </w:rPr>
        <w:t>的特点、</w:t>
      </w:r>
      <w:r w:rsidR="00302C94" w:rsidRPr="00302C94">
        <w:rPr>
          <w:rFonts w:hint="eastAsia"/>
        </w:rPr>
        <w:t>帧结构与封装</w:t>
      </w:r>
      <w:r w:rsidR="00FF70FF">
        <w:rPr>
          <w:rFonts w:hint="eastAsia"/>
        </w:rPr>
        <w:t>；</w:t>
      </w:r>
    </w:p>
    <w:p w:rsidR="00C04DB1" w:rsidRPr="00351BD0" w:rsidRDefault="00302C94" w:rsidP="00225B38">
      <w:pPr>
        <w:pStyle w:val="a4"/>
        <w:numPr>
          <w:ilvl w:val="0"/>
          <w:numId w:val="14"/>
        </w:numPr>
        <w:ind w:firstLineChars="0"/>
      </w:pPr>
      <w:r w:rsidRPr="00351BD0">
        <w:rPr>
          <w:rFonts w:hint="eastAsia"/>
        </w:rPr>
        <w:t>掌握</w:t>
      </w:r>
      <w:r>
        <w:rPr>
          <w:rFonts w:hint="eastAsia"/>
        </w:rPr>
        <w:t>GPON</w:t>
      </w:r>
      <w:r>
        <w:rPr>
          <w:rFonts w:hint="eastAsia"/>
        </w:rPr>
        <w:t>的</w:t>
      </w:r>
      <w:r w:rsidRPr="00302C94">
        <w:rPr>
          <w:rFonts w:hint="eastAsia"/>
        </w:rPr>
        <w:t>媒质接入控制</w:t>
      </w:r>
      <w:r>
        <w:rPr>
          <w:rFonts w:hint="eastAsia"/>
        </w:rPr>
        <w:t>、</w:t>
      </w:r>
      <w:r w:rsidRPr="00302C94">
        <w:rPr>
          <w:rFonts w:hint="eastAsia"/>
        </w:rPr>
        <w:t>动态带宽分配</w:t>
      </w:r>
      <w:r>
        <w:rPr>
          <w:rFonts w:hint="eastAsia"/>
        </w:rPr>
        <w:t>、</w:t>
      </w:r>
      <w:r w:rsidRPr="00302C94">
        <w:rPr>
          <w:rFonts w:hint="eastAsia"/>
        </w:rPr>
        <w:t>测距和延时补偿</w:t>
      </w:r>
      <w:r>
        <w:rPr>
          <w:rFonts w:hint="eastAsia"/>
        </w:rPr>
        <w:t>、</w:t>
      </w:r>
      <w:r w:rsidRPr="00302C94">
        <w:rPr>
          <w:rFonts w:hint="eastAsia"/>
        </w:rPr>
        <w:t>ONU</w:t>
      </w:r>
      <w:r w:rsidRPr="00302C94">
        <w:rPr>
          <w:rFonts w:hint="eastAsia"/>
        </w:rPr>
        <w:t>与</w:t>
      </w:r>
      <w:r w:rsidRPr="00302C94">
        <w:rPr>
          <w:rFonts w:hint="eastAsia"/>
        </w:rPr>
        <w:t>OLT</w:t>
      </w:r>
      <w:r w:rsidRPr="00302C94">
        <w:rPr>
          <w:rFonts w:hint="eastAsia"/>
        </w:rPr>
        <w:t>的同步</w:t>
      </w:r>
      <w:r>
        <w:rPr>
          <w:rFonts w:hint="eastAsia"/>
        </w:rPr>
        <w:t>等</w:t>
      </w:r>
      <w:r w:rsidR="00EE5E54">
        <w:rPr>
          <w:rFonts w:hint="eastAsia"/>
        </w:rPr>
        <w:t>核心技术。</w:t>
      </w:r>
    </w:p>
    <w:p w:rsidR="00C04DB1" w:rsidRPr="00351BD0" w:rsidRDefault="00C04DB1" w:rsidP="00C04DB1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作业内容：</w:t>
      </w:r>
    </w:p>
    <w:p w:rsidR="00C04DB1" w:rsidRPr="00351BD0" w:rsidRDefault="00EE5E54" w:rsidP="00C04DB1">
      <w:pPr>
        <w:ind w:left="780"/>
      </w:pPr>
      <w:r>
        <w:rPr>
          <w:rFonts w:hint="eastAsia"/>
        </w:rPr>
        <w:t>强化</w:t>
      </w:r>
      <w:r w:rsidR="00302C94">
        <w:rPr>
          <w:rFonts w:hint="eastAsia"/>
        </w:rPr>
        <w:t>GPON</w:t>
      </w:r>
      <w:r>
        <w:rPr>
          <w:rFonts w:hint="eastAsia"/>
        </w:rPr>
        <w:t>的</w:t>
      </w:r>
      <w:r w:rsidR="0018586D" w:rsidRPr="00302C94">
        <w:rPr>
          <w:rFonts w:hint="eastAsia"/>
        </w:rPr>
        <w:t>媒质接入控制</w:t>
      </w:r>
      <w:r w:rsidR="0018586D">
        <w:rPr>
          <w:rFonts w:hint="eastAsia"/>
        </w:rPr>
        <w:t>、</w:t>
      </w:r>
      <w:r w:rsidR="0018586D" w:rsidRPr="00302C94">
        <w:rPr>
          <w:rFonts w:hint="eastAsia"/>
        </w:rPr>
        <w:t>动态带宽分配</w:t>
      </w:r>
      <w:r w:rsidR="0018586D">
        <w:rPr>
          <w:rFonts w:hint="eastAsia"/>
        </w:rPr>
        <w:t>、</w:t>
      </w:r>
      <w:r w:rsidR="0018586D" w:rsidRPr="00302C94">
        <w:rPr>
          <w:rFonts w:hint="eastAsia"/>
        </w:rPr>
        <w:t>测距和延时补偿</w:t>
      </w:r>
      <w:r w:rsidR="0018586D">
        <w:rPr>
          <w:rFonts w:hint="eastAsia"/>
        </w:rPr>
        <w:t>、</w:t>
      </w:r>
      <w:r w:rsidR="0018586D" w:rsidRPr="00302C94">
        <w:rPr>
          <w:rFonts w:hint="eastAsia"/>
        </w:rPr>
        <w:t>ONU</w:t>
      </w:r>
      <w:r w:rsidR="0018586D" w:rsidRPr="00302C94">
        <w:rPr>
          <w:rFonts w:hint="eastAsia"/>
        </w:rPr>
        <w:t>与</w:t>
      </w:r>
      <w:r w:rsidR="0018586D" w:rsidRPr="00302C94">
        <w:rPr>
          <w:rFonts w:hint="eastAsia"/>
        </w:rPr>
        <w:t>OLT</w:t>
      </w:r>
      <w:r w:rsidR="0018586D" w:rsidRPr="00302C94">
        <w:rPr>
          <w:rFonts w:hint="eastAsia"/>
        </w:rPr>
        <w:t>的同步</w:t>
      </w:r>
      <w:r w:rsidR="0018586D">
        <w:rPr>
          <w:rFonts w:hint="eastAsia"/>
        </w:rPr>
        <w:t>等</w:t>
      </w:r>
      <w:r>
        <w:rPr>
          <w:rFonts w:hint="eastAsia"/>
        </w:rPr>
        <w:t>核心</w:t>
      </w:r>
      <w:r w:rsidR="00302C94">
        <w:rPr>
          <w:rFonts w:hint="eastAsia"/>
        </w:rPr>
        <w:t>技术</w:t>
      </w:r>
      <w:r>
        <w:rPr>
          <w:rFonts w:hint="eastAsia"/>
        </w:rPr>
        <w:t>的分析</w:t>
      </w:r>
      <w:r w:rsidR="00FF70FF">
        <w:rPr>
          <w:rFonts w:hint="eastAsia"/>
        </w:rPr>
        <w:t>。</w:t>
      </w:r>
    </w:p>
    <w:p w:rsidR="00C04DB1" w:rsidRPr="00351BD0" w:rsidRDefault="00C04DB1" w:rsidP="00C04DB1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讨论内容：</w:t>
      </w:r>
    </w:p>
    <w:p w:rsidR="00C04DB1" w:rsidRPr="00351BD0" w:rsidRDefault="00302C94" w:rsidP="00C04DB1">
      <w:pPr>
        <w:ind w:left="780"/>
      </w:pPr>
      <w:r w:rsidRPr="00302C94">
        <w:rPr>
          <w:rFonts w:hint="eastAsia"/>
        </w:rPr>
        <w:t>GPON</w:t>
      </w:r>
      <w:r w:rsidRPr="00302C94">
        <w:rPr>
          <w:rFonts w:hint="eastAsia"/>
        </w:rPr>
        <w:t>与</w:t>
      </w:r>
      <w:r w:rsidRPr="00302C94">
        <w:rPr>
          <w:rFonts w:hint="eastAsia"/>
        </w:rPr>
        <w:t>EPON</w:t>
      </w:r>
      <w:r w:rsidRPr="00302C94">
        <w:rPr>
          <w:rFonts w:hint="eastAsia"/>
        </w:rPr>
        <w:t>的比较及其优势</w:t>
      </w:r>
      <w:r w:rsidR="00765274">
        <w:rPr>
          <w:rFonts w:hint="eastAsia"/>
        </w:rPr>
        <w:t>。</w:t>
      </w:r>
    </w:p>
    <w:p w:rsidR="00C04DB1" w:rsidRPr="00351BD0" w:rsidRDefault="00C04DB1" w:rsidP="00C04DB1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自学拓展：</w:t>
      </w:r>
    </w:p>
    <w:p w:rsidR="00C04DB1" w:rsidRDefault="00765274" w:rsidP="00C04DB1">
      <w:pPr>
        <w:ind w:left="780"/>
      </w:pPr>
      <w:r>
        <w:rPr>
          <w:rFonts w:hint="eastAsia"/>
        </w:rPr>
        <w:t>查阅资料，</w:t>
      </w:r>
      <w:r w:rsidR="00302C94">
        <w:rPr>
          <w:rFonts w:hint="eastAsia"/>
        </w:rPr>
        <w:t>了解</w:t>
      </w:r>
      <w:r w:rsidR="00302C94">
        <w:rPr>
          <w:rFonts w:hint="eastAsia"/>
        </w:rPr>
        <w:t>G</w:t>
      </w:r>
      <w:r w:rsidR="00302C94">
        <w:rPr>
          <w:rFonts w:hint="eastAsia"/>
        </w:rPr>
        <w:t>PON</w:t>
      </w:r>
      <w:r w:rsidR="00302C94">
        <w:rPr>
          <w:rFonts w:hint="eastAsia"/>
        </w:rPr>
        <w:t>的接入技术的发展特点与相关关键技术在实际工程问题中的应用</w:t>
      </w:r>
      <w:r w:rsidR="00FF70FF">
        <w:rPr>
          <w:rFonts w:hint="eastAsia"/>
        </w:rPr>
        <w:t>。</w:t>
      </w:r>
    </w:p>
    <w:p w:rsidR="00773797" w:rsidRDefault="00773797" w:rsidP="00773797">
      <w:pPr>
        <w:rPr>
          <w:rFonts w:hAnsi="宋体"/>
        </w:rPr>
      </w:pPr>
    </w:p>
    <w:p w:rsidR="00310F1B" w:rsidRPr="00351BD0" w:rsidRDefault="00310F1B" w:rsidP="00310F1B">
      <w:pPr>
        <w:pStyle w:val="a4"/>
        <w:numPr>
          <w:ilvl w:val="0"/>
          <w:numId w:val="4"/>
        </w:numPr>
        <w:ind w:firstLineChars="0"/>
        <w:rPr>
          <w:b/>
        </w:rPr>
      </w:pPr>
      <w:r w:rsidRPr="00310F1B">
        <w:rPr>
          <w:rFonts w:hint="eastAsia"/>
          <w:b/>
        </w:rPr>
        <w:t>WDM-PON</w:t>
      </w:r>
      <w:r w:rsidRPr="00310F1B">
        <w:rPr>
          <w:rFonts w:hint="eastAsia"/>
          <w:b/>
        </w:rPr>
        <w:t>接入技术</w:t>
      </w:r>
      <w:r w:rsidRPr="00351BD0">
        <w:rPr>
          <w:rFonts w:hint="eastAsia"/>
          <w:b/>
        </w:rPr>
        <w:t>（</w:t>
      </w:r>
      <w:r w:rsidR="00217419">
        <w:rPr>
          <w:b/>
        </w:rPr>
        <w:t>4</w:t>
      </w:r>
      <w:r w:rsidRPr="00351BD0">
        <w:rPr>
          <w:b/>
        </w:rPr>
        <w:t>学时</w:t>
      </w:r>
      <w:r w:rsidRPr="00351BD0">
        <w:rPr>
          <w:rFonts w:hint="eastAsia"/>
          <w:b/>
        </w:rPr>
        <w:t>）</w:t>
      </w:r>
      <w:r w:rsidRPr="00351BD0">
        <w:rPr>
          <w:b/>
        </w:rPr>
        <w:t>（支撑课程目标</w:t>
      </w:r>
      <w:r w:rsidRPr="00351BD0">
        <w:rPr>
          <w:b/>
        </w:rPr>
        <w:t>1</w:t>
      </w:r>
      <w:r w:rsidRPr="00351BD0">
        <w:rPr>
          <w:rFonts w:hint="eastAsia"/>
          <w:b/>
        </w:rPr>
        <w:t>，</w:t>
      </w:r>
      <w:r w:rsidRPr="00351BD0">
        <w:rPr>
          <w:rFonts w:hint="eastAsia"/>
          <w:b/>
        </w:rPr>
        <w:t>2</w:t>
      </w:r>
      <w:r>
        <w:rPr>
          <w:rFonts w:hint="eastAsia"/>
          <w:b/>
        </w:rPr>
        <w:t>）</w:t>
      </w:r>
    </w:p>
    <w:p w:rsidR="00310F1B" w:rsidRPr="00310F1B" w:rsidRDefault="00310F1B" w:rsidP="00310F1B">
      <w:pPr>
        <w:ind w:left="780"/>
        <w:rPr>
          <w:rFonts w:hAnsi="宋体"/>
        </w:rPr>
      </w:pPr>
      <w:r w:rsidRPr="00310F1B">
        <w:rPr>
          <w:rFonts w:hAnsi="宋体" w:hint="eastAsia"/>
        </w:rPr>
        <w:t>7.1 ONU</w:t>
      </w:r>
      <w:r w:rsidRPr="00310F1B">
        <w:rPr>
          <w:rFonts w:hAnsi="宋体" w:hint="eastAsia"/>
        </w:rPr>
        <w:t>波长固定</w:t>
      </w:r>
      <w:r w:rsidRPr="00310F1B">
        <w:rPr>
          <w:rFonts w:hAnsi="宋体" w:hint="eastAsia"/>
        </w:rPr>
        <w:t>WDM-PON</w:t>
      </w:r>
    </w:p>
    <w:p w:rsidR="00310F1B" w:rsidRPr="00310F1B" w:rsidRDefault="00310F1B" w:rsidP="00310F1B">
      <w:pPr>
        <w:ind w:left="780"/>
        <w:rPr>
          <w:rFonts w:hAnsi="宋体"/>
        </w:rPr>
      </w:pPr>
      <w:r w:rsidRPr="00310F1B">
        <w:rPr>
          <w:rFonts w:hAnsi="宋体" w:hint="eastAsia"/>
        </w:rPr>
        <w:t>7.2 ONU</w:t>
      </w:r>
      <w:r w:rsidRPr="00310F1B">
        <w:rPr>
          <w:rFonts w:hAnsi="宋体" w:hint="eastAsia"/>
        </w:rPr>
        <w:t>波长可调</w:t>
      </w:r>
      <w:r w:rsidRPr="00310F1B">
        <w:rPr>
          <w:rFonts w:hAnsi="宋体" w:hint="eastAsia"/>
        </w:rPr>
        <w:t>WDM-PON</w:t>
      </w:r>
    </w:p>
    <w:p w:rsidR="00310F1B" w:rsidRPr="00310F1B" w:rsidRDefault="00310F1B" w:rsidP="00310F1B">
      <w:pPr>
        <w:ind w:left="780"/>
        <w:rPr>
          <w:rFonts w:hAnsi="宋体"/>
        </w:rPr>
      </w:pPr>
      <w:r w:rsidRPr="00310F1B">
        <w:rPr>
          <w:rFonts w:hAnsi="宋体" w:hint="eastAsia"/>
        </w:rPr>
        <w:lastRenderedPageBreak/>
        <w:t>7.3 ONU</w:t>
      </w:r>
      <w:r w:rsidRPr="00310F1B">
        <w:rPr>
          <w:rFonts w:hAnsi="宋体" w:hint="eastAsia"/>
        </w:rPr>
        <w:t>无色</w:t>
      </w:r>
      <w:r w:rsidRPr="00310F1B">
        <w:rPr>
          <w:rFonts w:hAnsi="宋体" w:hint="eastAsia"/>
        </w:rPr>
        <w:t>WDM-PON</w:t>
      </w:r>
    </w:p>
    <w:p w:rsidR="00310F1B" w:rsidRPr="00310F1B" w:rsidRDefault="00310F1B" w:rsidP="00310F1B">
      <w:pPr>
        <w:ind w:left="780"/>
        <w:rPr>
          <w:b/>
        </w:rPr>
      </w:pPr>
      <w:r w:rsidRPr="00310F1B">
        <w:rPr>
          <w:rFonts w:hAnsi="宋体" w:hint="eastAsia"/>
        </w:rPr>
        <w:t>7.4 WDM/TDM</w:t>
      </w:r>
      <w:r w:rsidRPr="00310F1B">
        <w:rPr>
          <w:rFonts w:hAnsi="宋体" w:hint="eastAsia"/>
        </w:rPr>
        <w:t>混合无源光网络</w:t>
      </w:r>
    </w:p>
    <w:p w:rsidR="00310F1B" w:rsidRPr="00351BD0" w:rsidRDefault="00310F1B" w:rsidP="00310F1B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目标及要求：</w:t>
      </w:r>
    </w:p>
    <w:p w:rsidR="00310F1B" w:rsidRPr="00351BD0" w:rsidRDefault="00310F1B" w:rsidP="0018586D">
      <w:pPr>
        <w:pStyle w:val="a4"/>
        <w:numPr>
          <w:ilvl w:val="0"/>
          <w:numId w:val="22"/>
        </w:numPr>
        <w:ind w:firstLineChars="0"/>
      </w:pPr>
      <w:r w:rsidRPr="00351BD0">
        <w:rPr>
          <w:rFonts w:hint="eastAsia"/>
        </w:rPr>
        <w:t>了解</w:t>
      </w:r>
      <w:r w:rsidR="00F0245A">
        <w:rPr>
          <w:rFonts w:hint="eastAsia"/>
        </w:rPr>
        <w:t>WDM-PON</w:t>
      </w:r>
      <w:r w:rsidRPr="001067AB">
        <w:rPr>
          <w:rFonts w:hAnsi="宋体" w:hint="eastAsia"/>
        </w:rPr>
        <w:t>的</w:t>
      </w:r>
      <w:r>
        <w:rPr>
          <w:rFonts w:hAnsi="宋体" w:hint="eastAsia"/>
        </w:rPr>
        <w:t>基本概念及</w:t>
      </w:r>
      <w:r w:rsidRPr="001067AB">
        <w:rPr>
          <w:rFonts w:hAnsi="宋体" w:hint="eastAsia"/>
        </w:rPr>
        <w:t>功能的描述</w:t>
      </w:r>
      <w:r w:rsidRPr="00351BD0">
        <w:rPr>
          <w:rFonts w:hint="eastAsia"/>
        </w:rPr>
        <w:t>；</w:t>
      </w:r>
    </w:p>
    <w:p w:rsidR="00310F1B" w:rsidRPr="00351BD0" w:rsidRDefault="00310F1B" w:rsidP="0018586D">
      <w:pPr>
        <w:pStyle w:val="a4"/>
        <w:numPr>
          <w:ilvl w:val="0"/>
          <w:numId w:val="22"/>
        </w:numPr>
        <w:ind w:firstLineChars="0"/>
      </w:pPr>
      <w:r w:rsidRPr="00351BD0">
        <w:rPr>
          <w:rFonts w:hint="eastAsia"/>
        </w:rPr>
        <w:t>掌握</w:t>
      </w:r>
      <w:r w:rsidR="00F0245A">
        <w:rPr>
          <w:rFonts w:hint="eastAsia"/>
        </w:rPr>
        <w:t>WDM-PON</w:t>
      </w:r>
      <w:r w:rsidR="00F0245A" w:rsidRPr="001067AB">
        <w:rPr>
          <w:rFonts w:hAnsi="宋体" w:hint="eastAsia"/>
        </w:rPr>
        <w:t>的</w:t>
      </w:r>
      <w:r w:rsidR="00F0245A" w:rsidRPr="00F0245A">
        <w:rPr>
          <w:rFonts w:hint="eastAsia"/>
        </w:rPr>
        <w:t>ONU</w:t>
      </w:r>
      <w:r w:rsidR="00F0245A" w:rsidRPr="00F0245A">
        <w:rPr>
          <w:rFonts w:hint="eastAsia"/>
        </w:rPr>
        <w:t>波长固定</w:t>
      </w:r>
      <w:r w:rsidR="00F0245A">
        <w:rPr>
          <w:rFonts w:hint="eastAsia"/>
        </w:rPr>
        <w:t>、</w:t>
      </w:r>
      <w:r w:rsidR="00F0245A" w:rsidRPr="00F0245A">
        <w:rPr>
          <w:rFonts w:hint="eastAsia"/>
        </w:rPr>
        <w:t>ONU</w:t>
      </w:r>
      <w:r w:rsidR="00F0245A" w:rsidRPr="00F0245A">
        <w:rPr>
          <w:rFonts w:hint="eastAsia"/>
        </w:rPr>
        <w:t>波长可调</w:t>
      </w:r>
      <w:r w:rsidR="00F0245A">
        <w:rPr>
          <w:rFonts w:hint="eastAsia"/>
        </w:rPr>
        <w:t>和</w:t>
      </w:r>
      <w:r w:rsidR="00F0245A">
        <w:rPr>
          <w:rFonts w:hint="eastAsia"/>
        </w:rPr>
        <w:t>ONU</w:t>
      </w:r>
      <w:r w:rsidR="00F0245A" w:rsidRPr="00F0245A">
        <w:rPr>
          <w:rFonts w:hint="eastAsia"/>
        </w:rPr>
        <w:t>无色</w:t>
      </w:r>
      <w:r w:rsidR="00F0245A">
        <w:rPr>
          <w:rFonts w:hint="eastAsia"/>
        </w:rPr>
        <w:t>各自的</w:t>
      </w:r>
      <w:r w:rsidR="00F0245A">
        <w:rPr>
          <w:rFonts w:hint="eastAsia"/>
        </w:rPr>
        <w:t>主要方案</w:t>
      </w:r>
      <w:r>
        <w:rPr>
          <w:rFonts w:hint="eastAsia"/>
        </w:rPr>
        <w:t>；</w:t>
      </w:r>
    </w:p>
    <w:p w:rsidR="00310F1B" w:rsidRPr="00351BD0" w:rsidRDefault="00310F1B" w:rsidP="00F0245A">
      <w:pPr>
        <w:pStyle w:val="a4"/>
        <w:numPr>
          <w:ilvl w:val="0"/>
          <w:numId w:val="22"/>
        </w:numPr>
        <w:ind w:firstLineChars="0"/>
      </w:pPr>
      <w:r>
        <w:rPr>
          <w:rFonts w:hint="eastAsia"/>
        </w:rPr>
        <w:t>了解</w:t>
      </w:r>
      <w:r w:rsidR="00F0245A" w:rsidRPr="00F0245A">
        <w:rPr>
          <w:rFonts w:hint="eastAsia"/>
        </w:rPr>
        <w:t>WDM/TDM</w:t>
      </w:r>
      <w:r w:rsidR="00F0245A" w:rsidRPr="00F0245A">
        <w:rPr>
          <w:rFonts w:hint="eastAsia"/>
        </w:rPr>
        <w:t>混合无源光网络</w:t>
      </w:r>
      <w:r w:rsidR="00F0245A">
        <w:rPr>
          <w:rFonts w:hint="eastAsia"/>
        </w:rPr>
        <w:t>的基本概念</w:t>
      </w:r>
      <w:r>
        <w:rPr>
          <w:rFonts w:hint="eastAsia"/>
        </w:rPr>
        <w:t>。</w:t>
      </w:r>
    </w:p>
    <w:p w:rsidR="00310F1B" w:rsidRPr="00351BD0" w:rsidRDefault="00310F1B" w:rsidP="00310F1B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作业内容：</w:t>
      </w:r>
    </w:p>
    <w:p w:rsidR="00310F1B" w:rsidRPr="00351BD0" w:rsidRDefault="00310F1B" w:rsidP="00310F1B">
      <w:pPr>
        <w:ind w:left="780"/>
      </w:pPr>
      <w:r>
        <w:rPr>
          <w:rFonts w:hint="eastAsia"/>
        </w:rPr>
        <w:t>强化</w:t>
      </w:r>
      <w:r w:rsidR="00F0245A">
        <w:rPr>
          <w:rFonts w:hint="eastAsia"/>
        </w:rPr>
        <w:t>WDM-PON</w:t>
      </w:r>
      <w:r w:rsidR="00F0245A" w:rsidRPr="001067AB">
        <w:rPr>
          <w:rFonts w:hAnsi="宋体" w:hint="eastAsia"/>
        </w:rPr>
        <w:t>的</w:t>
      </w:r>
      <w:r w:rsidR="00F0245A" w:rsidRPr="00F0245A">
        <w:rPr>
          <w:rFonts w:hint="eastAsia"/>
        </w:rPr>
        <w:t>ONU</w:t>
      </w:r>
      <w:r w:rsidR="00F0245A" w:rsidRPr="00F0245A">
        <w:rPr>
          <w:rFonts w:hint="eastAsia"/>
        </w:rPr>
        <w:t>波长固定</w:t>
      </w:r>
      <w:r w:rsidR="00F0245A">
        <w:rPr>
          <w:rFonts w:hint="eastAsia"/>
        </w:rPr>
        <w:t>、</w:t>
      </w:r>
      <w:r w:rsidR="00F0245A" w:rsidRPr="00F0245A">
        <w:rPr>
          <w:rFonts w:hint="eastAsia"/>
        </w:rPr>
        <w:t>ONU</w:t>
      </w:r>
      <w:r w:rsidR="00F0245A" w:rsidRPr="00F0245A">
        <w:rPr>
          <w:rFonts w:hint="eastAsia"/>
        </w:rPr>
        <w:t>波长可调</w:t>
      </w:r>
      <w:r w:rsidR="00F0245A">
        <w:rPr>
          <w:rFonts w:hint="eastAsia"/>
        </w:rPr>
        <w:t>和</w:t>
      </w:r>
      <w:r w:rsidR="00F0245A">
        <w:rPr>
          <w:rFonts w:hint="eastAsia"/>
        </w:rPr>
        <w:t>ONU</w:t>
      </w:r>
      <w:r w:rsidR="00F0245A" w:rsidRPr="00F0245A">
        <w:rPr>
          <w:rFonts w:hint="eastAsia"/>
        </w:rPr>
        <w:t>无色</w:t>
      </w:r>
      <w:r w:rsidR="00F0245A">
        <w:rPr>
          <w:rFonts w:hint="eastAsia"/>
        </w:rPr>
        <w:t>各自的</w:t>
      </w:r>
      <w:r w:rsidR="00F0245A">
        <w:rPr>
          <w:rFonts w:hint="eastAsia"/>
        </w:rPr>
        <w:t>关键技术</w:t>
      </w:r>
      <w:r>
        <w:rPr>
          <w:rFonts w:hint="eastAsia"/>
        </w:rPr>
        <w:t>。</w:t>
      </w:r>
    </w:p>
    <w:p w:rsidR="00310F1B" w:rsidRPr="00351BD0" w:rsidRDefault="00310F1B" w:rsidP="00310F1B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讨论内容：</w:t>
      </w:r>
    </w:p>
    <w:p w:rsidR="00310F1B" w:rsidRPr="00351BD0" w:rsidRDefault="00F0245A" w:rsidP="00F0245A">
      <w:pPr>
        <w:ind w:left="780"/>
      </w:pPr>
      <w:r>
        <w:rPr>
          <w:rFonts w:hint="eastAsia"/>
        </w:rPr>
        <w:t>WDM-PON</w:t>
      </w:r>
      <w:r w:rsidRPr="001067AB">
        <w:rPr>
          <w:rFonts w:hAnsi="宋体" w:hint="eastAsia"/>
        </w:rPr>
        <w:t>的</w:t>
      </w:r>
      <w:r w:rsidRPr="00F0245A">
        <w:rPr>
          <w:rFonts w:hint="eastAsia"/>
        </w:rPr>
        <w:t>ONU</w:t>
      </w:r>
      <w:r w:rsidRPr="00F0245A">
        <w:rPr>
          <w:rFonts w:hint="eastAsia"/>
        </w:rPr>
        <w:t>波长固定</w:t>
      </w:r>
      <w:r>
        <w:rPr>
          <w:rFonts w:hint="eastAsia"/>
        </w:rPr>
        <w:t>、</w:t>
      </w:r>
      <w:r w:rsidRPr="00F0245A">
        <w:rPr>
          <w:rFonts w:hint="eastAsia"/>
        </w:rPr>
        <w:t>ONU</w:t>
      </w:r>
      <w:r w:rsidRPr="00F0245A">
        <w:rPr>
          <w:rFonts w:hint="eastAsia"/>
        </w:rPr>
        <w:t>波长可调</w:t>
      </w:r>
      <w:r>
        <w:rPr>
          <w:rFonts w:hint="eastAsia"/>
        </w:rPr>
        <w:t>和</w:t>
      </w:r>
      <w:r>
        <w:rPr>
          <w:rFonts w:hint="eastAsia"/>
        </w:rPr>
        <w:t>ONU</w:t>
      </w:r>
      <w:r w:rsidRPr="00F0245A">
        <w:rPr>
          <w:rFonts w:hint="eastAsia"/>
        </w:rPr>
        <w:t>无色</w:t>
      </w:r>
      <w:r>
        <w:rPr>
          <w:rFonts w:hint="eastAsia"/>
        </w:rPr>
        <w:t>各自的优缺点</w:t>
      </w:r>
      <w:r w:rsidR="00310F1B">
        <w:rPr>
          <w:rFonts w:hint="eastAsia"/>
        </w:rPr>
        <w:t>。</w:t>
      </w:r>
    </w:p>
    <w:p w:rsidR="00310F1B" w:rsidRPr="00351BD0" w:rsidRDefault="00310F1B" w:rsidP="00310F1B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自学拓展：</w:t>
      </w:r>
    </w:p>
    <w:p w:rsidR="00310F1B" w:rsidRDefault="00310F1B" w:rsidP="00310F1B">
      <w:pPr>
        <w:ind w:left="780"/>
      </w:pPr>
      <w:r>
        <w:rPr>
          <w:rFonts w:hint="eastAsia"/>
        </w:rPr>
        <w:t>查阅资料，</w:t>
      </w:r>
      <w:r w:rsidR="00302C94">
        <w:rPr>
          <w:rFonts w:hint="eastAsia"/>
        </w:rPr>
        <w:t>了解</w:t>
      </w:r>
      <w:r w:rsidR="00302C94">
        <w:rPr>
          <w:rFonts w:hint="eastAsia"/>
        </w:rPr>
        <w:t>WDM-</w:t>
      </w:r>
      <w:r w:rsidR="00302C94">
        <w:rPr>
          <w:rFonts w:hint="eastAsia"/>
        </w:rPr>
        <w:t>PON</w:t>
      </w:r>
      <w:r w:rsidR="00302C94">
        <w:rPr>
          <w:rFonts w:hint="eastAsia"/>
        </w:rPr>
        <w:t>的接入技术的发展</w:t>
      </w:r>
      <w:r w:rsidR="00302C94">
        <w:rPr>
          <w:rFonts w:hint="eastAsia"/>
        </w:rPr>
        <w:t>趋势</w:t>
      </w:r>
      <w:r w:rsidR="00302C94">
        <w:rPr>
          <w:rFonts w:hint="eastAsia"/>
        </w:rPr>
        <w:t>与相关关键技术</w:t>
      </w:r>
      <w:r w:rsidR="00302C94">
        <w:rPr>
          <w:rFonts w:hint="eastAsia"/>
        </w:rPr>
        <w:t>在实际工程中所受到的限制</w:t>
      </w:r>
      <w:r>
        <w:rPr>
          <w:rFonts w:hint="eastAsia"/>
        </w:rPr>
        <w:t>。</w:t>
      </w:r>
    </w:p>
    <w:p w:rsidR="00310F1B" w:rsidRDefault="00310F1B" w:rsidP="00310F1B">
      <w:pPr>
        <w:ind w:left="780"/>
      </w:pPr>
    </w:p>
    <w:p w:rsidR="00310F1B" w:rsidRPr="00351BD0" w:rsidRDefault="00310F1B" w:rsidP="00310F1B">
      <w:pPr>
        <w:pStyle w:val="a4"/>
        <w:numPr>
          <w:ilvl w:val="0"/>
          <w:numId w:val="4"/>
        </w:numPr>
        <w:ind w:firstLineChars="0"/>
        <w:rPr>
          <w:b/>
        </w:rPr>
      </w:pPr>
      <w:r w:rsidRPr="00310F1B">
        <w:rPr>
          <w:rFonts w:hint="eastAsia"/>
          <w:b/>
        </w:rPr>
        <w:t>TDMA</w:t>
      </w:r>
      <w:r w:rsidRPr="00310F1B">
        <w:rPr>
          <w:rFonts w:hint="eastAsia"/>
          <w:b/>
        </w:rPr>
        <w:t>无源光网络接入技术（</w:t>
      </w:r>
      <w:r w:rsidR="007E56B7">
        <w:rPr>
          <w:b/>
        </w:rPr>
        <w:t>4</w:t>
      </w:r>
      <w:r w:rsidRPr="00351BD0">
        <w:rPr>
          <w:b/>
        </w:rPr>
        <w:t>学时</w:t>
      </w:r>
      <w:r w:rsidRPr="00351BD0">
        <w:rPr>
          <w:rFonts w:hint="eastAsia"/>
          <w:b/>
        </w:rPr>
        <w:t>）</w:t>
      </w:r>
      <w:r w:rsidRPr="00351BD0">
        <w:rPr>
          <w:b/>
        </w:rPr>
        <w:t>（支撑课程目标</w:t>
      </w:r>
      <w:r w:rsidRPr="00351BD0">
        <w:rPr>
          <w:b/>
        </w:rPr>
        <w:t>1</w:t>
      </w:r>
      <w:r w:rsidRPr="00351BD0">
        <w:rPr>
          <w:rFonts w:hint="eastAsia"/>
          <w:b/>
        </w:rPr>
        <w:t>，</w:t>
      </w:r>
      <w:r w:rsidRPr="00351BD0">
        <w:rPr>
          <w:rFonts w:hint="eastAsia"/>
          <w:b/>
        </w:rPr>
        <w:t>2</w:t>
      </w:r>
      <w:r>
        <w:rPr>
          <w:rFonts w:hint="eastAsia"/>
          <w:b/>
        </w:rPr>
        <w:t>）</w:t>
      </w:r>
    </w:p>
    <w:p w:rsidR="00310F1B" w:rsidRPr="00310F1B" w:rsidRDefault="00310F1B" w:rsidP="00310F1B">
      <w:pPr>
        <w:ind w:left="780"/>
        <w:rPr>
          <w:rFonts w:hAnsi="宋体"/>
        </w:rPr>
      </w:pPr>
      <w:r w:rsidRPr="00310F1B">
        <w:rPr>
          <w:rFonts w:hAnsi="宋体" w:hint="eastAsia"/>
        </w:rPr>
        <w:t xml:space="preserve">8.1 </w:t>
      </w:r>
      <w:r w:rsidRPr="00310F1B">
        <w:rPr>
          <w:rFonts w:hAnsi="宋体" w:hint="eastAsia"/>
        </w:rPr>
        <w:t>上行同步技术</w:t>
      </w:r>
    </w:p>
    <w:p w:rsidR="00310F1B" w:rsidRPr="00310F1B" w:rsidRDefault="00310F1B" w:rsidP="00310F1B">
      <w:pPr>
        <w:ind w:left="780"/>
        <w:rPr>
          <w:rFonts w:hAnsi="宋体"/>
        </w:rPr>
      </w:pPr>
      <w:r w:rsidRPr="00310F1B">
        <w:rPr>
          <w:rFonts w:hAnsi="宋体" w:hint="eastAsia"/>
        </w:rPr>
        <w:t xml:space="preserve">8.2 </w:t>
      </w:r>
      <w:r w:rsidRPr="00310F1B">
        <w:rPr>
          <w:rFonts w:hAnsi="宋体" w:hint="eastAsia"/>
        </w:rPr>
        <w:t>突发模式发射</w:t>
      </w:r>
    </w:p>
    <w:p w:rsidR="00310F1B" w:rsidRPr="00310F1B" w:rsidRDefault="00310F1B" w:rsidP="00310F1B">
      <w:pPr>
        <w:ind w:left="780"/>
        <w:rPr>
          <w:rFonts w:hAnsi="宋体"/>
        </w:rPr>
      </w:pPr>
      <w:r w:rsidRPr="00310F1B">
        <w:rPr>
          <w:rFonts w:hAnsi="宋体" w:hint="eastAsia"/>
        </w:rPr>
        <w:t xml:space="preserve">8.3 </w:t>
      </w:r>
      <w:r w:rsidRPr="00310F1B">
        <w:rPr>
          <w:rFonts w:hAnsi="宋体" w:hint="eastAsia"/>
        </w:rPr>
        <w:t>突发模式接收</w:t>
      </w:r>
    </w:p>
    <w:p w:rsidR="00310F1B" w:rsidRPr="00310F1B" w:rsidRDefault="00310F1B" w:rsidP="00310F1B">
      <w:pPr>
        <w:ind w:left="780"/>
        <w:rPr>
          <w:b/>
        </w:rPr>
      </w:pPr>
      <w:r w:rsidRPr="00310F1B">
        <w:rPr>
          <w:rFonts w:hAnsi="宋体" w:hint="eastAsia"/>
        </w:rPr>
        <w:t xml:space="preserve">8.4 </w:t>
      </w:r>
      <w:r w:rsidRPr="00310F1B">
        <w:rPr>
          <w:rFonts w:hAnsi="宋体" w:hint="eastAsia"/>
        </w:rPr>
        <w:t>测距</w:t>
      </w:r>
    </w:p>
    <w:p w:rsidR="00310F1B" w:rsidRPr="00351BD0" w:rsidRDefault="00310F1B" w:rsidP="00310F1B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目标及要求：</w:t>
      </w:r>
    </w:p>
    <w:p w:rsidR="00310F1B" w:rsidRPr="00351BD0" w:rsidRDefault="00310F1B" w:rsidP="00C0329D">
      <w:pPr>
        <w:pStyle w:val="a4"/>
        <w:numPr>
          <w:ilvl w:val="0"/>
          <w:numId w:val="23"/>
        </w:numPr>
        <w:ind w:firstLineChars="0"/>
      </w:pPr>
      <w:r w:rsidRPr="00351BD0">
        <w:rPr>
          <w:rFonts w:hint="eastAsia"/>
        </w:rPr>
        <w:t>掌握</w:t>
      </w:r>
      <w:r w:rsidR="00C0329D" w:rsidRPr="00C0329D">
        <w:rPr>
          <w:rFonts w:hint="eastAsia"/>
        </w:rPr>
        <w:t>门控振荡法</w:t>
      </w:r>
      <w:r w:rsidR="00C0329D">
        <w:rPr>
          <w:rFonts w:hint="eastAsia"/>
        </w:rPr>
        <w:t>、</w:t>
      </w:r>
      <w:r w:rsidR="00C0329D" w:rsidRPr="00C0329D">
        <w:rPr>
          <w:rFonts w:hint="eastAsia"/>
        </w:rPr>
        <w:t>数字环路振荡法</w:t>
      </w:r>
      <w:r w:rsidR="00C0329D">
        <w:rPr>
          <w:rFonts w:hint="eastAsia"/>
        </w:rPr>
        <w:t>等同步技术</w:t>
      </w:r>
      <w:r>
        <w:rPr>
          <w:rFonts w:hint="eastAsia"/>
        </w:rPr>
        <w:t>；</w:t>
      </w:r>
    </w:p>
    <w:p w:rsidR="004872A7" w:rsidRPr="004872A7" w:rsidRDefault="004872A7" w:rsidP="004872A7">
      <w:pPr>
        <w:pStyle w:val="a4"/>
        <w:numPr>
          <w:ilvl w:val="0"/>
          <w:numId w:val="23"/>
        </w:numPr>
        <w:ind w:firstLineChars="0"/>
        <w:rPr>
          <w:rFonts w:hint="eastAsia"/>
        </w:rPr>
      </w:pPr>
      <w:r>
        <w:rPr>
          <w:rFonts w:hint="eastAsia"/>
        </w:rPr>
        <w:t>掌握</w:t>
      </w:r>
      <w:r w:rsidRPr="004872A7">
        <w:rPr>
          <w:rFonts w:hint="eastAsia"/>
        </w:rPr>
        <w:t>发射延迟补偿</w:t>
      </w:r>
      <w:r>
        <w:rPr>
          <w:rFonts w:hint="eastAsia"/>
        </w:rPr>
        <w:t>、</w:t>
      </w:r>
      <w:r w:rsidRPr="004872A7">
        <w:rPr>
          <w:rFonts w:hint="eastAsia"/>
        </w:rPr>
        <w:t>光输出功率控制</w:t>
      </w:r>
      <w:r>
        <w:rPr>
          <w:rFonts w:hint="eastAsia"/>
        </w:rPr>
        <w:t>等</w:t>
      </w:r>
      <w:r w:rsidRPr="004872A7">
        <w:rPr>
          <w:rFonts w:hint="eastAsia"/>
        </w:rPr>
        <w:t>突发模式发射</w:t>
      </w:r>
      <w:r>
        <w:rPr>
          <w:rFonts w:hint="eastAsia"/>
        </w:rPr>
        <w:t>关键技术；</w:t>
      </w:r>
    </w:p>
    <w:p w:rsidR="004872A7" w:rsidRDefault="004872A7" w:rsidP="004872A7">
      <w:pPr>
        <w:pStyle w:val="a4"/>
        <w:numPr>
          <w:ilvl w:val="0"/>
          <w:numId w:val="23"/>
        </w:numPr>
        <w:ind w:firstLineChars="0"/>
      </w:pPr>
      <w:r>
        <w:rPr>
          <w:rFonts w:hint="eastAsia"/>
        </w:rPr>
        <w:t>掌握</w:t>
      </w:r>
      <w:r w:rsidRPr="004872A7">
        <w:rPr>
          <w:rFonts w:hint="eastAsia"/>
        </w:rPr>
        <w:t>直流耦合</w:t>
      </w:r>
      <w:r>
        <w:rPr>
          <w:rFonts w:hint="eastAsia"/>
        </w:rPr>
        <w:t>、交流耦合和</w:t>
      </w:r>
      <w:r w:rsidRPr="004872A7">
        <w:rPr>
          <w:rFonts w:hint="eastAsia"/>
        </w:rPr>
        <w:t>光差分检测</w:t>
      </w:r>
      <w:r>
        <w:rPr>
          <w:rFonts w:hint="eastAsia"/>
        </w:rPr>
        <w:t>等突发模式光接收关键技术；</w:t>
      </w:r>
    </w:p>
    <w:p w:rsidR="00310F1B" w:rsidRPr="00351BD0" w:rsidRDefault="004872A7" w:rsidP="00704729">
      <w:pPr>
        <w:pStyle w:val="a4"/>
        <w:numPr>
          <w:ilvl w:val="0"/>
          <w:numId w:val="23"/>
        </w:numPr>
        <w:ind w:firstLineChars="0"/>
      </w:pPr>
      <w:r w:rsidRPr="00351BD0">
        <w:rPr>
          <w:rFonts w:hint="eastAsia"/>
        </w:rPr>
        <w:t>了解</w:t>
      </w:r>
      <w:r>
        <w:rPr>
          <w:rFonts w:hint="eastAsia"/>
        </w:rPr>
        <w:t>现有的测距方法和过程。</w:t>
      </w:r>
    </w:p>
    <w:p w:rsidR="00310F1B" w:rsidRPr="00351BD0" w:rsidRDefault="00310F1B" w:rsidP="00310F1B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作业内容：</w:t>
      </w:r>
    </w:p>
    <w:p w:rsidR="00310F1B" w:rsidRPr="00351BD0" w:rsidRDefault="00310F1B" w:rsidP="00310F1B">
      <w:pPr>
        <w:ind w:left="780"/>
      </w:pPr>
      <w:r>
        <w:rPr>
          <w:rFonts w:hint="eastAsia"/>
        </w:rPr>
        <w:t>强化</w:t>
      </w:r>
      <w:r w:rsidR="004872A7" w:rsidRPr="00310F1B">
        <w:rPr>
          <w:rFonts w:hAnsi="宋体" w:hint="eastAsia"/>
        </w:rPr>
        <w:t>上行同步</w:t>
      </w:r>
      <w:r w:rsidR="004872A7">
        <w:rPr>
          <w:rFonts w:hint="eastAsia"/>
        </w:rPr>
        <w:t>技术的应用与分析</w:t>
      </w:r>
      <w:r w:rsidR="004872A7">
        <w:rPr>
          <w:rFonts w:hint="eastAsia"/>
        </w:rPr>
        <w:t>；强化</w:t>
      </w:r>
      <w:r w:rsidR="004872A7" w:rsidRPr="004872A7">
        <w:rPr>
          <w:rFonts w:hint="eastAsia"/>
        </w:rPr>
        <w:t>突发模式发射</w:t>
      </w:r>
      <w:r w:rsidR="004872A7">
        <w:rPr>
          <w:rFonts w:hint="eastAsia"/>
        </w:rPr>
        <w:t>和接收的关键技术</w:t>
      </w:r>
      <w:r>
        <w:rPr>
          <w:rFonts w:hint="eastAsia"/>
        </w:rPr>
        <w:t>的核心特点。</w:t>
      </w:r>
    </w:p>
    <w:p w:rsidR="00310F1B" w:rsidRPr="00351BD0" w:rsidRDefault="00310F1B" w:rsidP="00310F1B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讨论内容：</w:t>
      </w:r>
    </w:p>
    <w:p w:rsidR="00310F1B" w:rsidRPr="00351BD0" w:rsidRDefault="004872A7" w:rsidP="00310F1B">
      <w:pPr>
        <w:ind w:left="780"/>
      </w:pPr>
      <w:r w:rsidRPr="004872A7">
        <w:rPr>
          <w:rFonts w:hint="eastAsia"/>
        </w:rPr>
        <w:t>比较</w:t>
      </w:r>
      <w:r w:rsidRPr="004872A7">
        <w:rPr>
          <w:rFonts w:hint="eastAsia"/>
        </w:rPr>
        <w:t>带外测距和带内测距</w:t>
      </w:r>
      <w:r>
        <w:rPr>
          <w:rFonts w:hint="eastAsia"/>
        </w:rPr>
        <w:t>的异同和优缺点</w:t>
      </w:r>
      <w:r w:rsidR="00310F1B">
        <w:rPr>
          <w:rFonts w:hint="eastAsia"/>
        </w:rPr>
        <w:t>。</w:t>
      </w:r>
    </w:p>
    <w:p w:rsidR="00310F1B" w:rsidRPr="00351BD0" w:rsidRDefault="00310F1B" w:rsidP="00310F1B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自学拓展：</w:t>
      </w:r>
    </w:p>
    <w:p w:rsidR="00310F1B" w:rsidRDefault="00310F1B" w:rsidP="00310F1B">
      <w:pPr>
        <w:ind w:left="780"/>
      </w:pPr>
      <w:r>
        <w:rPr>
          <w:rFonts w:hint="eastAsia"/>
        </w:rPr>
        <w:t>查阅资料，了解现在的</w:t>
      </w:r>
      <w:r w:rsidR="004872A7" w:rsidRPr="004872A7">
        <w:rPr>
          <w:rFonts w:hint="eastAsia"/>
        </w:rPr>
        <w:t>突发模式发射</w:t>
      </w:r>
      <w:r w:rsidR="004872A7">
        <w:rPr>
          <w:rFonts w:hint="eastAsia"/>
        </w:rPr>
        <w:t>和接收的</w:t>
      </w:r>
      <w:r w:rsidR="004872A7">
        <w:rPr>
          <w:rFonts w:hint="eastAsia"/>
        </w:rPr>
        <w:t>关键技术</w:t>
      </w:r>
      <w:r>
        <w:rPr>
          <w:rFonts w:hint="eastAsia"/>
        </w:rPr>
        <w:t>及其实际工程应用。</w:t>
      </w:r>
    </w:p>
    <w:p w:rsidR="00310F1B" w:rsidRDefault="00310F1B" w:rsidP="00310F1B">
      <w:pPr>
        <w:ind w:left="780"/>
      </w:pPr>
    </w:p>
    <w:p w:rsidR="00310F1B" w:rsidRPr="00351BD0" w:rsidRDefault="00310F1B" w:rsidP="00310F1B">
      <w:pPr>
        <w:pStyle w:val="a4"/>
        <w:numPr>
          <w:ilvl w:val="0"/>
          <w:numId w:val="4"/>
        </w:numPr>
        <w:ind w:firstLineChars="0"/>
        <w:rPr>
          <w:b/>
        </w:rPr>
      </w:pPr>
      <w:r w:rsidRPr="00310F1B">
        <w:rPr>
          <w:rFonts w:hint="eastAsia"/>
          <w:b/>
        </w:rPr>
        <w:t>动态带宽分配</w:t>
      </w:r>
      <w:r w:rsidRPr="00351BD0">
        <w:rPr>
          <w:rFonts w:hint="eastAsia"/>
          <w:b/>
        </w:rPr>
        <w:t>（</w:t>
      </w:r>
      <w:r>
        <w:rPr>
          <w:b/>
        </w:rPr>
        <w:t>4</w:t>
      </w:r>
      <w:r w:rsidRPr="00351BD0">
        <w:rPr>
          <w:b/>
        </w:rPr>
        <w:t>学时</w:t>
      </w:r>
      <w:r w:rsidRPr="00351BD0">
        <w:rPr>
          <w:rFonts w:hint="eastAsia"/>
          <w:b/>
        </w:rPr>
        <w:t>）</w:t>
      </w:r>
      <w:r w:rsidRPr="00351BD0">
        <w:rPr>
          <w:b/>
        </w:rPr>
        <w:t>（支撑课程目标</w:t>
      </w:r>
      <w:r w:rsidRPr="00351BD0">
        <w:rPr>
          <w:b/>
        </w:rPr>
        <w:t>1</w:t>
      </w:r>
      <w:r w:rsidRPr="00351BD0">
        <w:rPr>
          <w:rFonts w:hint="eastAsia"/>
          <w:b/>
        </w:rPr>
        <w:t>，</w:t>
      </w:r>
      <w:r w:rsidRPr="00351BD0">
        <w:rPr>
          <w:rFonts w:hint="eastAsia"/>
          <w:b/>
        </w:rPr>
        <w:t>2</w:t>
      </w:r>
      <w:r>
        <w:rPr>
          <w:rFonts w:hint="eastAsia"/>
          <w:b/>
        </w:rPr>
        <w:t>）</w:t>
      </w:r>
    </w:p>
    <w:p w:rsidR="00217419" w:rsidRPr="00217419" w:rsidRDefault="00217419" w:rsidP="00217419">
      <w:pPr>
        <w:ind w:left="780"/>
        <w:rPr>
          <w:rFonts w:hAnsi="宋体"/>
        </w:rPr>
      </w:pPr>
      <w:r w:rsidRPr="00217419">
        <w:rPr>
          <w:rFonts w:hAnsi="宋体" w:hint="eastAsia"/>
        </w:rPr>
        <w:t xml:space="preserve">9.1 </w:t>
      </w:r>
      <w:r w:rsidRPr="00217419">
        <w:rPr>
          <w:rFonts w:hAnsi="宋体" w:hint="eastAsia"/>
        </w:rPr>
        <w:t>概述</w:t>
      </w:r>
    </w:p>
    <w:p w:rsidR="00217419" w:rsidRPr="00217419" w:rsidRDefault="00217419" w:rsidP="00217419">
      <w:pPr>
        <w:ind w:left="780"/>
        <w:rPr>
          <w:rFonts w:hAnsi="宋体"/>
        </w:rPr>
      </w:pPr>
      <w:r w:rsidRPr="00217419">
        <w:rPr>
          <w:rFonts w:hAnsi="宋体" w:hint="eastAsia"/>
        </w:rPr>
        <w:t>9.2 MAC</w:t>
      </w:r>
      <w:r w:rsidRPr="00217419">
        <w:rPr>
          <w:rFonts w:hAnsi="宋体" w:hint="eastAsia"/>
        </w:rPr>
        <w:t>协议</w:t>
      </w:r>
    </w:p>
    <w:p w:rsidR="00217419" w:rsidRPr="00217419" w:rsidRDefault="00217419" w:rsidP="00217419">
      <w:pPr>
        <w:ind w:left="780"/>
        <w:rPr>
          <w:rFonts w:hAnsi="宋体"/>
        </w:rPr>
      </w:pPr>
      <w:r w:rsidRPr="00217419">
        <w:rPr>
          <w:rFonts w:hAnsi="宋体" w:hint="eastAsia"/>
        </w:rPr>
        <w:t xml:space="preserve">9.3 </w:t>
      </w:r>
      <w:r w:rsidRPr="00217419">
        <w:rPr>
          <w:rFonts w:hAnsi="宋体" w:hint="eastAsia"/>
        </w:rPr>
        <w:t>交接过程</w:t>
      </w:r>
    </w:p>
    <w:p w:rsidR="00217419" w:rsidRPr="00217419" w:rsidRDefault="00217419" w:rsidP="00217419">
      <w:pPr>
        <w:ind w:left="780"/>
        <w:rPr>
          <w:rFonts w:hAnsi="宋体"/>
        </w:rPr>
      </w:pPr>
      <w:r w:rsidRPr="00217419">
        <w:rPr>
          <w:rFonts w:hAnsi="宋体" w:hint="eastAsia"/>
        </w:rPr>
        <w:t>9.4 T-CONT</w:t>
      </w:r>
      <w:r w:rsidRPr="00217419">
        <w:rPr>
          <w:rFonts w:hAnsi="宋体" w:hint="eastAsia"/>
        </w:rPr>
        <w:t>的建立和拆除</w:t>
      </w:r>
    </w:p>
    <w:p w:rsidR="00217419" w:rsidRPr="00217419" w:rsidRDefault="00217419" w:rsidP="00217419">
      <w:pPr>
        <w:ind w:left="780"/>
        <w:rPr>
          <w:b/>
        </w:rPr>
      </w:pPr>
      <w:r w:rsidRPr="00217419">
        <w:rPr>
          <w:rFonts w:hAnsi="宋体" w:hint="eastAsia"/>
        </w:rPr>
        <w:t xml:space="preserve">9.5 </w:t>
      </w:r>
      <w:r w:rsidRPr="00217419">
        <w:rPr>
          <w:rFonts w:hAnsi="宋体" w:hint="eastAsia"/>
        </w:rPr>
        <w:t>流量控制和调度</w:t>
      </w:r>
    </w:p>
    <w:p w:rsidR="00310F1B" w:rsidRPr="00351BD0" w:rsidRDefault="00310F1B" w:rsidP="00217419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目标及要求：</w:t>
      </w:r>
    </w:p>
    <w:p w:rsidR="00310F1B" w:rsidRPr="00351BD0" w:rsidRDefault="00310F1B" w:rsidP="00E6192D">
      <w:pPr>
        <w:pStyle w:val="a4"/>
        <w:numPr>
          <w:ilvl w:val="0"/>
          <w:numId w:val="24"/>
        </w:numPr>
        <w:ind w:firstLineChars="0"/>
      </w:pPr>
      <w:r w:rsidRPr="00351BD0">
        <w:rPr>
          <w:rFonts w:hint="eastAsia"/>
        </w:rPr>
        <w:t>了解</w:t>
      </w:r>
      <w:r w:rsidR="00E6192D">
        <w:rPr>
          <w:rFonts w:hint="eastAsia"/>
        </w:rPr>
        <w:t>接入网</w:t>
      </w:r>
      <w:r w:rsidRPr="001067AB">
        <w:rPr>
          <w:rFonts w:hAnsi="宋体" w:hint="eastAsia"/>
        </w:rPr>
        <w:t>的</w:t>
      </w:r>
      <w:r w:rsidR="00E6192D">
        <w:rPr>
          <w:rFonts w:hAnsi="宋体" w:hint="eastAsia"/>
        </w:rPr>
        <w:t>动态带宽分配</w:t>
      </w:r>
      <w:r>
        <w:rPr>
          <w:rFonts w:hAnsi="宋体" w:hint="eastAsia"/>
        </w:rPr>
        <w:t>基本概念及</w:t>
      </w:r>
      <w:r w:rsidR="008B2200">
        <w:rPr>
          <w:rFonts w:hAnsi="宋体" w:hint="eastAsia"/>
        </w:rPr>
        <w:t>过程</w:t>
      </w:r>
      <w:r w:rsidRPr="00351BD0">
        <w:rPr>
          <w:rFonts w:hint="eastAsia"/>
        </w:rPr>
        <w:t>；</w:t>
      </w:r>
    </w:p>
    <w:p w:rsidR="00310F1B" w:rsidRPr="00351BD0" w:rsidRDefault="00310F1B" w:rsidP="00E6192D">
      <w:pPr>
        <w:pStyle w:val="a4"/>
        <w:numPr>
          <w:ilvl w:val="0"/>
          <w:numId w:val="24"/>
        </w:numPr>
        <w:ind w:firstLineChars="0"/>
      </w:pPr>
      <w:r w:rsidRPr="00351BD0">
        <w:rPr>
          <w:rFonts w:hint="eastAsia"/>
        </w:rPr>
        <w:t>掌握</w:t>
      </w:r>
      <w:r w:rsidR="00E6192D" w:rsidRPr="00E6192D">
        <w:rPr>
          <w:rFonts w:hint="eastAsia"/>
        </w:rPr>
        <w:t>动态带宽分配（</w:t>
      </w:r>
      <w:r w:rsidR="00E6192D" w:rsidRPr="00E6192D">
        <w:rPr>
          <w:rFonts w:hint="eastAsia"/>
        </w:rPr>
        <w:t>DBA</w:t>
      </w:r>
      <w:r w:rsidR="00E6192D" w:rsidRPr="00E6192D">
        <w:rPr>
          <w:rFonts w:hint="eastAsia"/>
        </w:rPr>
        <w:t>）协议</w:t>
      </w:r>
      <w:r w:rsidR="00E6192D">
        <w:rPr>
          <w:rFonts w:hint="eastAsia"/>
        </w:rPr>
        <w:t>、</w:t>
      </w:r>
      <w:r w:rsidR="00E6192D" w:rsidRPr="00E6192D">
        <w:rPr>
          <w:rFonts w:hint="eastAsia"/>
        </w:rPr>
        <w:t>传输容器（</w:t>
      </w:r>
      <w:r w:rsidR="00E6192D" w:rsidRPr="00E6192D">
        <w:rPr>
          <w:rFonts w:hint="eastAsia"/>
        </w:rPr>
        <w:t>T-CONT</w:t>
      </w:r>
      <w:r w:rsidR="00E6192D" w:rsidRPr="00E6192D">
        <w:rPr>
          <w:rFonts w:hint="eastAsia"/>
        </w:rPr>
        <w:t>）</w:t>
      </w:r>
      <w:r w:rsidR="00E6192D">
        <w:rPr>
          <w:rFonts w:hint="eastAsia"/>
        </w:rPr>
        <w:t>、</w:t>
      </w:r>
      <w:r w:rsidR="00E6192D" w:rsidRPr="00E6192D">
        <w:rPr>
          <w:rFonts w:hint="eastAsia"/>
        </w:rPr>
        <w:t>信元传输延迟及其变化</w:t>
      </w:r>
      <w:r w:rsidR="00E6192D">
        <w:rPr>
          <w:rFonts w:hint="eastAsia"/>
        </w:rPr>
        <w:t>；</w:t>
      </w:r>
    </w:p>
    <w:p w:rsidR="00310F1B" w:rsidRPr="00351BD0" w:rsidRDefault="008B2200" w:rsidP="008B2200">
      <w:pPr>
        <w:pStyle w:val="a4"/>
        <w:numPr>
          <w:ilvl w:val="0"/>
          <w:numId w:val="24"/>
        </w:numPr>
        <w:ind w:firstLineChars="0"/>
      </w:pPr>
      <w:r>
        <w:rPr>
          <w:rFonts w:hint="eastAsia"/>
        </w:rPr>
        <w:t>掌握</w:t>
      </w:r>
      <w:r w:rsidRPr="008B2200">
        <w:rPr>
          <w:rFonts w:hint="eastAsia"/>
        </w:rPr>
        <w:t>接入过程</w:t>
      </w:r>
      <w:r>
        <w:rPr>
          <w:rFonts w:hint="eastAsia"/>
        </w:rPr>
        <w:t>、</w:t>
      </w:r>
      <w:r w:rsidRPr="008B2200">
        <w:rPr>
          <w:rFonts w:hint="eastAsia"/>
        </w:rPr>
        <w:t>上行接入模型和</w:t>
      </w:r>
      <w:r w:rsidRPr="008B2200">
        <w:rPr>
          <w:rFonts w:hint="eastAsia"/>
        </w:rPr>
        <w:t>ONU</w:t>
      </w:r>
      <w:r w:rsidRPr="008B2200">
        <w:rPr>
          <w:rFonts w:hint="eastAsia"/>
        </w:rPr>
        <w:t>模型</w:t>
      </w:r>
      <w:r>
        <w:rPr>
          <w:rFonts w:hint="eastAsia"/>
        </w:rPr>
        <w:t>、</w:t>
      </w:r>
      <w:r w:rsidRPr="008B2200">
        <w:rPr>
          <w:rFonts w:hint="eastAsia"/>
        </w:rPr>
        <w:t>带宽分配规则业务流量调度</w:t>
      </w:r>
      <w:r>
        <w:rPr>
          <w:rFonts w:hint="eastAsia"/>
        </w:rPr>
        <w:t>等</w:t>
      </w:r>
      <w:r w:rsidRPr="008B2200">
        <w:rPr>
          <w:rFonts w:hint="eastAsia"/>
        </w:rPr>
        <w:t>流量管理和拥塞控制</w:t>
      </w:r>
      <w:r>
        <w:rPr>
          <w:rFonts w:hint="eastAsia"/>
        </w:rPr>
        <w:t>的关键过程及技术</w:t>
      </w:r>
      <w:r w:rsidR="00310F1B">
        <w:rPr>
          <w:rFonts w:hint="eastAsia"/>
        </w:rPr>
        <w:t>。</w:t>
      </w:r>
    </w:p>
    <w:p w:rsidR="00310F1B" w:rsidRPr="00351BD0" w:rsidRDefault="00310F1B" w:rsidP="00310F1B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作业内容：</w:t>
      </w:r>
    </w:p>
    <w:p w:rsidR="00310F1B" w:rsidRPr="00351BD0" w:rsidRDefault="00310F1B" w:rsidP="00310F1B">
      <w:pPr>
        <w:ind w:left="780"/>
      </w:pPr>
      <w:r>
        <w:rPr>
          <w:rFonts w:hint="eastAsia"/>
        </w:rPr>
        <w:t>强化</w:t>
      </w:r>
      <w:r w:rsidR="008B2200" w:rsidRPr="00E6192D">
        <w:rPr>
          <w:rFonts w:hint="eastAsia"/>
        </w:rPr>
        <w:t>动态带宽分配</w:t>
      </w:r>
      <w:r>
        <w:rPr>
          <w:rFonts w:hint="eastAsia"/>
        </w:rPr>
        <w:t>技术的核心特点；强化</w:t>
      </w:r>
      <w:r w:rsidR="008B2200" w:rsidRPr="008B2200">
        <w:rPr>
          <w:rFonts w:hint="eastAsia"/>
        </w:rPr>
        <w:t>流量管理和拥塞控制</w:t>
      </w:r>
      <w:r>
        <w:rPr>
          <w:rFonts w:hint="eastAsia"/>
        </w:rPr>
        <w:t>技术的应用与分析。</w:t>
      </w:r>
    </w:p>
    <w:p w:rsidR="00310F1B" w:rsidRPr="00351BD0" w:rsidRDefault="00310F1B" w:rsidP="00310F1B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lastRenderedPageBreak/>
        <w:t>讨论内容：</w:t>
      </w:r>
    </w:p>
    <w:p w:rsidR="00310F1B" w:rsidRPr="00351BD0" w:rsidRDefault="00E6192D" w:rsidP="00310F1B">
      <w:pPr>
        <w:ind w:left="780"/>
      </w:pPr>
      <w:r w:rsidRPr="00E6192D">
        <w:rPr>
          <w:rFonts w:hint="eastAsia"/>
        </w:rPr>
        <w:t>静态带宽分配和动态带宽分配的</w:t>
      </w:r>
      <w:r>
        <w:rPr>
          <w:rFonts w:hint="eastAsia"/>
        </w:rPr>
        <w:t>优缺点</w:t>
      </w:r>
      <w:r w:rsidRPr="00E6192D">
        <w:rPr>
          <w:rFonts w:hint="eastAsia"/>
        </w:rPr>
        <w:t>比较</w:t>
      </w:r>
      <w:r w:rsidR="00310F1B">
        <w:rPr>
          <w:rFonts w:hint="eastAsia"/>
        </w:rPr>
        <w:t>。</w:t>
      </w:r>
    </w:p>
    <w:p w:rsidR="00310F1B" w:rsidRPr="00351BD0" w:rsidRDefault="00310F1B" w:rsidP="00310F1B">
      <w:pPr>
        <w:pStyle w:val="a4"/>
        <w:numPr>
          <w:ilvl w:val="0"/>
          <w:numId w:val="7"/>
        </w:numPr>
        <w:ind w:firstLineChars="0"/>
        <w:rPr>
          <w:b/>
        </w:rPr>
      </w:pPr>
      <w:r w:rsidRPr="00351BD0">
        <w:rPr>
          <w:b/>
        </w:rPr>
        <w:t>自学拓展：</w:t>
      </w:r>
    </w:p>
    <w:p w:rsidR="00310F1B" w:rsidRDefault="00310F1B" w:rsidP="00310F1B">
      <w:pPr>
        <w:ind w:left="780"/>
      </w:pPr>
      <w:r>
        <w:rPr>
          <w:rFonts w:hint="eastAsia"/>
        </w:rPr>
        <w:t>查阅资料，了解现在的</w:t>
      </w:r>
      <w:r w:rsidR="008B2200">
        <w:rPr>
          <w:rFonts w:hint="eastAsia"/>
        </w:rPr>
        <w:t>数字宽带接入</w:t>
      </w:r>
      <w:r>
        <w:rPr>
          <w:rFonts w:hint="eastAsia"/>
        </w:rPr>
        <w:t>系统</w:t>
      </w:r>
      <w:r w:rsidR="008B2200">
        <w:rPr>
          <w:rFonts w:hint="eastAsia"/>
        </w:rPr>
        <w:t>的</w:t>
      </w:r>
      <w:r w:rsidR="008B2200">
        <w:rPr>
          <w:rFonts w:hAnsi="宋体" w:hint="eastAsia"/>
        </w:rPr>
        <w:t>动态带宽分配</w:t>
      </w:r>
      <w:r w:rsidR="008B2200">
        <w:rPr>
          <w:rFonts w:hAnsi="宋体" w:hint="eastAsia"/>
        </w:rPr>
        <w:t>技术的</w:t>
      </w:r>
      <w:r>
        <w:rPr>
          <w:rFonts w:hint="eastAsia"/>
        </w:rPr>
        <w:t>实际工程应用</w:t>
      </w:r>
      <w:r w:rsidR="008B2200">
        <w:rPr>
          <w:rFonts w:hint="eastAsia"/>
        </w:rPr>
        <w:t>及发展趋势</w:t>
      </w:r>
      <w:r>
        <w:rPr>
          <w:rFonts w:hint="eastAsia"/>
        </w:rPr>
        <w:t>。</w:t>
      </w:r>
    </w:p>
    <w:p w:rsidR="00310F1B" w:rsidRDefault="00310F1B" w:rsidP="00773797">
      <w:pPr>
        <w:rPr>
          <w:rFonts w:hAnsi="宋体"/>
        </w:rPr>
      </w:pPr>
    </w:p>
    <w:p w:rsidR="00E94BEB" w:rsidRDefault="00E94BEB" w:rsidP="00997A0E">
      <w:pPr>
        <w:pStyle w:val="2"/>
        <w:numPr>
          <w:ilvl w:val="0"/>
          <w:numId w:val="2"/>
        </w:numPr>
      </w:pPr>
      <w:r>
        <w:t>教学方法</w:t>
      </w:r>
    </w:p>
    <w:p w:rsidR="005D15EC" w:rsidRDefault="004E4C9F" w:rsidP="005D15EC">
      <w:pPr>
        <w:pStyle w:val="a4"/>
        <w:numPr>
          <w:ilvl w:val="0"/>
          <w:numId w:val="8"/>
        </w:numPr>
        <w:ind w:firstLineChars="0"/>
      </w:pPr>
      <w:r>
        <w:rPr>
          <w:rFonts w:hint="eastAsia"/>
        </w:rPr>
        <w:t>在课堂教学中，</w:t>
      </w:r>
      <w:r w:rsidR="005D15EC">
        <w:t>阐述</w:t>
      </w:r>
      <w:r w:rsidR="004016D3">
        <w:rPr>
          <w:rFonts w:hint="eastAsia"/>
        </w:rPr>
        <w:t>数字通信系统</w:t>
      </w:r>
      <w:r>
        <w:rPr>
          <w:rFonts w:hint="eastAsia"/>
        </w:rPr>
        <w:t>的</w:t>
      </w:r>
      <w:r w:rsidR="005D15EC">
        <w:t>基本</w:t>
      </w:r>
      <w:r w:rsidR="004016D3">
        <w:rPr>
          <w:rFonts w:hint="eastAsia"/>
        </w:rPr>
        <w:t>组成</w:t>
      </w:r>
      <w:r w:rsidR="005D15EC">
        <w:t>原理</w:t>
      </w:r>
      <w:r>
        <w:rPr>
          <w:rFonts w:hint="eastAsia"/>
        </w:rPr>
        <w:t>和分析设计方法</w:t>
      </w:r>
      <w:r w:rsidR="005D15EC">
        <w:t>，</w:t>
      </w:r>
      <w:r>
        <w:rPr>
          <w:rFonts w:hint="eastAsia"/>
        </w:rPr>
        <w:t>理论联系实际，</w:t>
      </w:r>
      <w:r w:rsidR="005D15EC">
        <w:t>培养学生</w:t>
      </w:r>
      <w:r>
        <w:rPr>
          <w:rFonts w:hint="eastAsia"/>
        </w:rPr>
        <w:t>对实际工程问题的理解和应用</w:t>
      </w:r>
      <w:r w:rsidR="00ED4C73">
        <w:rPr>
          <w:rFonts w:hint="eastAsia"/>
        </w:rPr>
        <w:t>能力</w:t>
      </w:r>
      <w:r w:rsidR="005D15EC">
        <w:t>；</w:t>
      </w:r>
    </w:p>
    <w:p w:rsidR="005D15EC" w:rsidRDefault="005D15EC" w:rsidP="005D15EC">
      <w:pPr>
        <w:pStyle w:val="a4"/>
        <w:numPr>
          <w:ilvl w:val="0"/>
          <w:numId w:val="8"/>
        </w:numPr>
        <w:ind w:firstLineChars="0"/>
      </w:pPr>
      <w:r>
        <w:t>采用</w:t>
      </w:r>
      <w:r w:rsidR="00DF19F9">
        <w:t>传统教学</w:t>
      </w:r>
      <w:r w:rsidR="00DF19F9">
        <w:rPr>
          <w:rFonts w:hint="eastAsia"/>
        </w:rPr>
        <w:t>方式与</w:t>
      </w:r>
      <w:r>
        <w:t>多媒体课件相结合进行教学；</w:t>
      </w:r>
      <w:r w:rsidR="00DF19F9">
        <w:rPr>
          <w:rFonts w:hint="eastAsia"/>
        </w:rPr>
        <w:t>充分</w:t>
      </w:r>
      <w:r w:rsidR="004E4C9F">
        <w:rPr>
          <w:rFonts w:hint="eastAsia"/>
        </w:rPr>
        <w:t>利用</w:t>
      </w:r>
      <w:r w:rsidR="004016D3">
        <w:rPr>
          <w:rFonts w:hint="eastAsia"/>
        </w:rPr>
        <w:t>网络资源</w:t>
      </w:r>
      <w:r w:rsidR="00DF19F9">
        <w:rPr>
          <w:rFonts w:hint="eastAsia"/>
        </w:rPr>
        <w:t>辅助教学</w:t>
      </w:r>
      <w:r w:rsidR="004016D3">
        <w:rPr>
          <w:rFonts w:hint="eastAsia"/>
        </w:rPr>
        <w:t>，积极挖掘</w:t>
      </w:r>
      <w:r w:rsidR="003A5390">
        <w:rPr>
          <w:rFonts w:hint="eastAsia"/>
        </w:rPr>
        <w:t>和</w:t>
      </w:r>
      <w:r w:rsidR="004016D3">
        <w:rPr>
          <w:rFonts w:hint="eastAsia"/>
        </w:rPr>
        <w:t>拓展学生的自学能力与学习积极性</w:t>
      </w:r>
      <w:r w:rsidR="00DF19F9">
        <w:rPr>
          <w:rFonts w:hint="eastAsia"/>
        </w:rPr>
        <w:t>。</w:t>
      </w:r>
    </w:p>
    <w:p w:rsidR="005D15EC" w:rsidRPr="00997A0E" w:rsidRDefault="004016D3" w:rsidP="005D15EC">
      <w:pPr>
        <w:pStyle w:val="a4"/>
        <w:numPr>
          <w:ilvl w:val="0"/>
          <w:numId w:val="8"/>
        </w:numPr>
        <w:ind w:firstLineChars="0"/>
      </w:pPr>
      <w:r>
        <w:rPr>
          <w:rFonts w:hint="eastAsia"/>
        </w:rPr>
        <w:t>通过讨论与</w:t>
      </w:r>
      <w:r w:rsidR="00DF19F9">
        <w:rPr>
          <w:rFonts w:hint="eastAsia"/>
        </w:rPr>
        <w:t>教学</w:t>
      </w:r>
      <w:r>
        <w:rPr>
          <w:rFonts w:hint="eastAsia"/>
        </w:rPr>
        <w:t>相结合</w:t>
      </w:r>
      <w:r w:rsidR="00DF19F9">
        <w:rPr>
          <w:rFonts w:hint="eastAsia"/>
        </w:rPr>
        <w:t>，理论联系实际，使</w:t>
      </w:r>
      <w:r w:rsidR="00ED4C73">
        <w:rPr>
          <w:rFonts w:hint="eastAsia"/>
        </w:rPr>
        <w:t>学生</w:t>
      </w:r>
      <w:r w:rsidR="00DF19F9">
        <w:rPr>
          <w:rFonts w:hint="eastAsia"/>
        </w:rPr>
        <w:t>加深</w:t>
      </w:r>
      <w:r w:rsidR="00ED4C73">
        <w:rPr>
          <w:rFonts w:hint="eastAsia"/>
        </w:rPr>
        <w:t>对课程理论知识的理解和</w:t>
      </w:r>
      <w:r w:rsidR="00FD66B7">
        <w:rPr>
          <w:rFonts w:hint="eastAsia"/>
        </w:rPr>
        <w:t>对工程</w:t>
      </w:r>
      <w:r w:rsidR="00ED4C73">
        <w:rPr>
          <w:rFonts w:hint="eastAsia"/>
        </w:rPr>
        <w:t>应用</w:t>
      </w:r>
      <w:r w:rsidR="00FD66B7">
        <w:rPr>
          <w:rFonts w:hint="eastAsia"/>
        </w:rPr>
        <w:t>的认识</w:t>
      </w:r>
      <w:r w:rsidR="00ED4C73">
        <w:rPr>
          <w:rFonts w:hint="eastAsia"/>
        </w:rPr>
        <w:t>。</w:t>
      </w:r>
    </w:p>
    <w:p w:rsidR="00E94BEB" w:rsidRDefault="00E94BEB" w:rsidP="00997A0E">
      <w:pPr>
        <w:pStyle w:val="2"/>
        <w:numPr>
          <w:ilvl w:val="0"/>
          <w:numId w:val="2"/>
        </w:numPr>
      </w:pPr>
      <w:r>
        <w:t>考核及成绩评定方式</w:t>
      </w:r>
    </w:p>
    <w:p w:rsidR="00997A0E" w:rsidRDefault="00E35590" w:rsidP="00E35590">
      <w:r w:rsidRPr="00E35590">
        <w:rPr>
          <w:b/>
        </w:rPr>
        <w:t>考核方式</w:t>
      </w:r>
      <w:r>
        <w:t>：闭卷笔试</w:t>
      </w:r>
      <w:r w:rsidR="004016D3">
        <w:rPr>
          <w:rFonts w:hint="eastAsia"/>
        </w:rPr>
        <w:t>（期末</w:t>
      </w:r>
      <w:r w:rsidR="00DF19F9">
        <w:rPr>
          <w:rFonts w:hint="eastAsia"/>
        </w:rPr>
        <w:t>）</w:t>
      </w:r>
      <w:r>
        <w:t>，</w:t>
      </w:r>
      <w:r w:rsidR="00DF19F9">
        <w:rPr>
          <w:rFonts w:hint="eastAsia"/>
        </w:rPr>
        <w:t>平时成绩（</w:t>
      </w:r>
      <w:r>
        <w:t>作业</w:t>
      </w:r>
      <w:r w:rsidR="00DF19F9">
        <w:rPr>
          <w:rFonts w:hint="eastAsia"/>
        </w:rPr>
        <w:t>及出勤情况）</w:t>
      </w:r>
      <w:r>
        <w:t>，</w:t>
      </w:r>
      <w:r w:rsidR="004016D3">
        <w:rPr>
          <w:rFonts w:hint="eastAsia"/>
        </w:rPr>
        <w:t>课外拓展</w:t>
      </w:r>
      <w:r>
        <w:t>报告</w:t>
      </w:r>
    </w:p>
    <w:p w:rsidR="00997A0E" w:rsidRPr="00E35590" w:rsidRDefault="00E35590" w:rsidP="00E35590">
      <w:r w:rsidRPr="00E35590">
        <w:rPr>
          <w:b/>
        </w:rPr>
        <w:t>成绩评定方式</w:t>
      </w:r>
      <w:r>
        <w:t>：</w:t>
      </w:r>
      <w:r w:rsidR="00DF19F9">
        <w:rPr>
          <w:rFonts w:hint="eastAsia"/>
        </w:rPr>
        <w:t>期末</w:t>
      </w:r>
      <w:r>
        <w:t>笔试成绩</w:t>
      </w:r>
      <w:r w:rsidR="00597789">
        <w:rPr>
          <w:rFonts w:hint="eastAsia"/>
        </w:rPr>
        <w:t>7</w:t>
      </w:r>
      <w:r>
        <w:t>0%</w:t>
      </w:r>
      <w:r>
        <w:t>，平时成绩</w:t>
      </w:r>
      <w:r w:rsidR="00DF19F9">
        <w:rPr>
          <w:rFonts w:hint="eastAsia"/>
        </w:rPr>
        <w:t>1</w:t>
      </w:r>
      <w:r w:rsidR="00597789">
        <w:t>0</w:t>
      </w:r>
      <w:r>
        <w:t>%</w:t>
      </w:r>
      <w:r>
        <w:t>，</w:t>
      </w:r>
      <w:r w:rsidR="004016D3">
        <w:rPr>
          <w:rFonts w:hint="eastAsia"/>
        </w:rPr>
        <w:t>课外拓展</w:t>
      </w:r>
      <w:r>
        <w:t>报告</w:t>
      </w:r>
      <w:r w:rsidR="00DF19F9">
        <w:rPr>
          <w:rFonts w:hint="eastAsia"/>
        </w:rPr>
        <w:t>2</w:t>
      </w:r>
      <w:r>
        <w:t>0%</w:t>
      </w:r>
    </w:p>
    <w:p w:rsidR="00E94BEB" w:rsidRDefault="00E94BEB" w:rsidP="00997A0E">
      <w:pPr>
        <w:pStyle w:val="2"/>
        <w:numPr>
          <w:ilvl w:val="0"/>
          <w:numId w:val="2"/>
        </w:numPr>
      </w:pPr>
      <w:r>
        <w:t>教材及参考书目</w:t>
      </w:r>
    </w:p>
    <w:p w:rsidR="00997A0E" w:rsidRPr="00597789" w:rsidRDefault="004C007D" w:rsidP="00597789">
      <w:pPr>
        <w:snapToGrid w:val="0"/>
        <w:rPr>
          <w:rFonts w:ascii="Times New Roman" w:hAnsi="Times New Roman"/>
        </w:rPr>
      </w:pPr>
      <w:r>
        <w:rPr>
          <w:rFonts w:hint="eastAsia"/>
        </w:rPr>
        <w:t>教材：</w:t>
      </w:r>
      <w:r w:rsidR="00262B26">
        <w:rPr>
          <w:rFonts w:hint="eastAsia"/>
        </w:rPr>
        <w:t>原荣</w:t>
      </w:r>
      <w:r w:rsidR="00DF19F9">
        <w:rPr>
          <w:rFonts w:ascii="Times New Roman" w:hAnsi="Times New Roman" w:hint="eastAsia"/>
        </w:rPr>
        <w:t>主编</w:t>
      </w:r>
      <w:r w:rsidR="00DF19F9">
        <w:rPr>
          <w:rFonts w:ascii="Times New Roman" w:hAnsi="Times New Roman" w:hint="eastAsia"/>
        </w:rPr>
        <w:t xml:space="preserve">  </w:t>
      </w:r>
      <w:r w:rsidR="00597789">
        <w:rPr>
          <w:rFonts w:ascii="Times New Roman" w:hAnsi="Times New Roman" w:hint="eastAsia"/>
        </w:rPr>
        <w:t>《</w:t>
      </w:r>
      <w:r w:rsidR="00262B26">
        <w:rPr>
          <w:rFonts w:ascii="Times New Roman" w:hAnsi="Times New Roman" w:hint="eastAsia"/>
        </w:rPr>
        <w:t>宽带光接入</w:t>
      </w:r>
      <w:r w:rsidR="00597789">
        <w:rPr>
          <w:rFonts w:ascii="Times New Roman" w:hAnsi="Times New Roman" w:hint="eastAsia"/>
        </w:rPr>
        <w:t>技术》（第二</w:t>
      </w:r>
      <w:r w:rsidR="00DF19F9">
        <w:rPr>
          <w:rFonts w:ascii="Times New Roman" w:hAnsi="Times New Roman" w:hint="eastAsia"/>
        </w:rPr>
        <w:t>版）</w:t>
      </w:r>
      <w:r w:rsidR="00DF19F9">
        <w:rPr>
          <w:rFonts w:ascii="Times New Roman" w:hAnsi="Times New Roman" w:hint="eastAsia"/>
        </w:rPr>
        <w:t xml:space="preserve">  </w:t>
      </w:r>
      <w:r w:rsidR="00262B26">
        <w:rPr>
          <w:rFonts w:ascii="Times New Roman" w:hAnsi="Times New Roman" w:hint="eastAsia"/>
        </w:rPr>
        <w:t>电子</w:t>
      </w:r>
      <w:r w:rsidR="00597789">
        <w:rPr>
          <w:rFonts w:ascii="Times New Roman" w:hAnsi="Times New Roman" w:hint="eastAsia"/>
        </w:rPr>
        <w:t>工业</w:t>
      </w:r>
      <w:r w:rsidR="00DF19F9">
        <w:rPr>
          <w:rFonts w:ascii="Times New Roman" w:hAnsi="Times New Roman" w:hint="eastAsia"/>
        </w:rPr>
        <w:t>出版社</w:t>
      </w:r>
      <w:r w:rsidR="00597789">
        <w:rPr>
          <w:rFonts w:ascii="Times New Roman" w:hAnsi="Times New Roman" w:hint="eastAsia"/>
        </w:rPr>
        <w:t xml:space="preserve">  2010</w:t>
      </w:r>
    </w:p>
    <w:p w:rsidR="00FD66B7" w:rsidRPr="00597789" w:rsidRDefault="00FD66B7" w:rsidP="004C007D">
      <w:pPr>
        <w:pStyle w:val="a4"/>
        <w:ind w:firstLineChars="0" w:firstLine="0"/>
      </w:pPr>
    </w:p>
    <w:p w:rsidR="004C007D" w:rsidRDefault="004C007D" w:rsidP="004C007D">
      <w:pPr>
        <w:pStyle w:val="a4"/>
        <w:ind w:firstLineChars="0" w:firstLine="0"/>
      </w:pPr>
      <w:r>
        <w:rPr>
          <w:rFonts w:hint="eastAsia"/>
        </w:rPr>
        <w:t>参考书：</w:t>
      </w:r>
      <w:r w:rsidR="00FD66B7">
        <w:rPr>
          <w:rFonts w:hint="eastAsia"/>
        </w:rPr>
        <w:t xml:space="preserve"> </w:t>
      </w:r>
    </w:p>
    <w:p w:rsidR="00DF19F9" w:rsidRDefault="00DF19F9" w:rsidP="00DF19F9">
      <w:pPr>
        <w:snapToGrid w:val="0"/>
        <w:rPr>
          <w:rFonts w:ascii="Times New Roman" w:eastAsia="黑体" w:hAnsi="Times New Roman"/>
        </w:rPr>
      </w:pPr>
    </w:p>
    <w:p w:rsidR="00F02C77" w:rsidRDefault="00F02C77" w:rsidP="00F02C77">
      <w:pPr>
        <w:snapToGrid w:val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、张中荃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《接入网技术》（第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版）</w:t>
      </w: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人民邮电出版社</w:t>
      </w:r>
      <w:r>
        <w:rPr>
          <w:rFonts w:ascii="Times New Roman" w:hAnsi="Times New Roman" w:hint="eastAsia"/>
        </w:rPr>
        <w:t xml:space="preserve">  20</w:t>
      </w:r>
      <w:r>
        <w:rPr>
          <w:rFonts w:ascii="Times New Roman" w:hAnsi="Times New Roman"/>
        </w:rPr>
        <w:t>13</w:t>
      </w:r>
    </w:p>
    <w:p w:rsidR="00DF19F9" w:rsidRDefault="00F02C77" w:rsidP="00DF19F9">
      <w:pPr>
        <w:snapToGrid w:val="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597789">
        <w:rPr>
          <w:rFonts w:ascii="Times New Roman" w:hAnsi="Times New Roman" w:hint="eastAsia"/>
        </w:rPr>
        <w:t>、</w:t>
      </w:r>
      <w:r w:rsidR="00262B26">
        <w:rPr>
          <w:rFonts w:ascii="Times New Roman" w:hAnsi="Times New Roman" w:hint="eastAsia"/>
        </w:rPr>
        <w:t>蒋振根</w:t>
      </w:r>
      <w:r w:rsidR="00DF19F9">
        <w:rPr>
          <w:rFonts w:ascii="Times New Roman" w:hAnsi="Times New Roman" w:hint="eastAsia"/>
        </w:rPr>
        <w:t xml:space="preserve">  </w:t>
      </w:r>
      <w:r w:rsidR="00597789">
        <w:rPr>
          <w:rFonts w:ascii="Times New Roman" w:hAnsi="Times New Roman" w:hint="eastAsia"/>
        </w:rPr>
        <w:t>《</w:t>
      </w:r>
      <w:r w:rsidR="00262B26">
        <w:rPr>
          <w:rFonts w:ascii="Times New Roman" w:hAnsi="Times New Roman" w:hint="eastAsia"/>
        </w:rPr>
        <w:t>宽带接入网技术基础</w:t>
      </w:r>
      <w:r w:rsidR="00597789">
        <w:rPr>
          <w:rFonts w:ascii="Times New Roman" w:hAnsi="Times New Roman" w:hint="eastAsia"/>
        </w:rPr>
        <w:t>》</w:t>
      </w:r>
      <w:r w:rsidR="00DF19F9">
        <w:rPr>
          <w:rFonts w:ascii="Times New Roman" w:hAnsi="Times New Roman" w:hint="eastAsia"/>
        </w:rPr>
        <w:t xml:space="preserve">  </w:t>
      </w:r>
      <w:r w:rsidR="00262B26">
        <w:rPr>
          <w:rFonts w:ascii="Times New Roman" w:hAnsi="Times New Roman" w:hint="eastAsia"/>
        </w:rPr>
        <w:t>人民邮电</w:t>
      </w:r>
      <w:r w:rsidR="00DF19F9">
        <w:rPr>
          <w:rFonts w:ascii="Times New Roman" w:hAnsi="Times New Roman" w:hint="eastAsia"/>
        </w:rPr>
        <w:t>出版社</w:t>
      </w:r>
      <w:r w:rsidR="00597789">
        <w:rPr>
          <w:rFonts w:ascii="Times New Roman" w:hAnsi="Times New Roman" w:hint="eastAsia"/>
        </w:rPr>
        <w:t xml:space="preserve">  </w:t>
      </w:r>
      <w:r w:rsidR="00262B26">
        <w:rPr>
          <w:rFonts w:ascii="Times New Roman" w:hAnsi="Times New Roman"/>
        </w:rPr>
        <w:t>2015</w:t>
      </w:r>
    </w:p>
    <w:p w:rsidR="00FD66B7" w:rsidRDefault="00F02C77" w:rsidP="00FD66B7">
      <w:pPr>
        <w:snapToGrid w:val="0"/>
        <w:rPr>
          <w:rFonts w:ascii="Times New Roman" w:hAnsi="Times New Roman"/>
        </w:rPr>
      </w:pPr>
      <w:r>
        <w:rPr>
          <w:rFonts w:ascii="Times New Roman" w:hAnsi="Times New Roman" w:hint="eastAsia"/>
        </w:rPr>
        <w:t>3</w:t>
      </w:r>
      <w:r w:rsidR="00B528B1">
        <w:rPr>
          <w:rFonts w:ascii="Times New Roman" w:hAnsi="Times New Roman" w:hint="eastAsia"/>
        </w:rPr>
        <w:t>、吴承英</w:t>
      </w:r>
      <w:r w:rsidR="00597789">
        <w:rPr>
          <w:rFonts w:ascii="Times New Roman" w:hAnsi="Times New Roman" w:hint="eastAsia"/>
        </w:rPr>
        <w:t>等</w:t>
      </w:r>
      <w:r w:rsidR="00FD66B7">
        <w:rPr>
          <w:rFonts w:ascii="Times New Roman" w:hAnsi="Times New Roman" w:hint="eastAsia"/>
        </w:rPr>
        <w:t xml:space="preserve">  </w:t>
      </w:r>
      <w:r w:rsidR="00597789">
        <w:rPr>
          <w:rFonts w:ascii="Times New Roman" w:hAnsi="Times New Roman" w:hint="eastAsia"/>
        </w:rPr>
        <w:t>《</w:t>
      </w:r>
      <w:r w:rsidR="00B528B1">
        <w:rPr>
          <w:rFonts w:ascii="Times New Roman" w:hAnsi="Times New Roman" w:hint="eastAsia"/>
        </w:rPr>
        <w:t>光接入网实用技术</w:t>
      </w:r>
      <w:r w:rsidR="00FD66B7">
        <w:rPr>
          <w:rFonts w:ascii="Times New Roman" w:hAnsi="Times New Roman" w:hint="eastAsia"/>
        </w:rPr>
        <w:t>》</w:t>
      </w:r>
      <w:r w:rsidR="00FD66B7">
        <w:rPr>
          <w:rFonts w:ascii="Times New Roman" w:hAnsi="Times New Roman" w:hint="eastAsia"/>
        </w:rPr>
        <w:t xml:space="preserve">  </w:t>
      </w:r>
      <w:r w:rsidR="00B528B1">
        <w:rPr>
          <w:rFonts w:ascii="Times New Roman" w:hAnsi="Times New Roman" w:hint="eastAsia"/>
        </w:rPr>
        <w:t>人民邮电</w:t>
      </w:r>
      <w:r w:rsidR="00FD66B7">
        <w:rPr>
          <w:rFonts w:ascii="Times New Roman" w:hAnsi="Times New Roman" w:hint="eastAsia"/>
        </w:rPr>
        <w:t>出版社</w:t>
      </w:r>
      <w:r w:rsidR="00597789">
        <w:rPr>
          <w:rFonts w:ascii="Times New Roman" w:hAnsi="Times New Roman" w:hint="eastAsia"/>
        </w:rPr>
        <w:t xml:space="preserve">  20</w:t>
      </w:r>
      <w:r w:rsidR="00B528B1">
        <w:rPr>
          <w:rFonts w:ascii="Times New Roman" w:hAnsi="Times New Roman"/>
        </w:rPr>
        <w:t>19</w:t>
      </w:r>
    </w:p>
    <w:p w:rsidR="00DF19F9" w:rsidRDefault="00DF19F9" w:rsidP="00DF19F9">
      <w:pPr>
        <w:snapToGrid w:val="0"/>
        <w:rPr>
          <w:rFonts w:ascii="Times New Roman" w:hAnsi="Times New Roman"/>
        </w:rPr>
      </w:pPr>
    </w:p>
    <w:p w:rsidR="00DF19F9" w:rsidRDefault="00DF19F9" w:rsidP="00DF19F9">
      <w:pPr>
        <w:snapToGrid w:val="0"/>
        <w:rPr>
          <w:rFonts w:ascii="Times New Roman" w:hAnsi="Times New Roman"/>
        </w:rPr>
      </w:pPr>
    </w:p>
    <w:p w:rsidR="00DF19F9" w:rsidRPr="00DF19F9" w:rsidRDefault="00DF19F9" w:rsidP="004C007D">
      <w:pPr>
        <w:pStyle w:val="a4"/>
        <w:ind w:firstLineChars="0" w:firstLine="0"/>
      </w:pPr>
    </w:p>
    <w:sectPr w:rsidR="00DF19F9" w:rsidRPr="00DF19F9" w:rsidSect="00180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095" w:rsidRDefault="00F06095" w:rsidP="00337737">
      <w:r>
        <w:separator/>
      </w:r>
    </w:p>
  </w:endnote>
  <w:endnote w:type="continuationSeparator" w:id="0">
    <w:p w:rsidR="00F06095" w:rsidRDefault="00F06095" w:rsidP="0033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095" w:rsidRDefault="00F06095" w:rsidP="00337737">
      <w:r>
        <w:separator/>
      </w:r>
    </w:p>
  </w:footnote>
  <w:footnote w:type="continuationSeparator" w:id="0">
    <w:p w:rsidR="00F06095" w:rsidRDefault="00F06095" w:rsidP="00337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27B"/>
    <w:multiLevelType w:val="multilevel"/>
    <w:tmpl w:val="E0FEF3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1" w15:restartNumberingAfterBreak="0">
    <w:nsid w:val="045145C9"/>
    <w:multiLevelType w:val="multilevel"/>
    <w:tmpl w:val="DCDA27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2" w15:restartNumberingAfterBreak="0">
    <w:nsid w:val="200A5710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" w15:restartNumberingAfterBreak="0">
    <w:nsid w:val="20CA129F"/>
    <w:multiLevelType w:val="hybridMultilevel"/>
    <w:tmpl w:val="7032C12C"/>
    <w:lvl w:ilvl="0" w:tplc="6DC83076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62D370A"/>
    <w:multiLevelType w:val="hybridMultilevel"/>
    <w:tmpl w:val="771AB844"/>
    <w:lvl w:ilvl="0" w:tplc="0409000D">
      <w:start w:val="1"/>
      <w:numFmt w:val="bullet"/>
      <w:lvlText w:val="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5" w15:restartNumberingAfterBreak="0">
    <w:nsid w:val="2C847107"/>
    <w:multiLevelType w:val="multilevel"/>
    <w:tmpl w:val="E0FEF3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6" w15:restartNumberingAfterBreak="0">
    <w:nsid w:val="30B311F4"/>
    <w:multiLevelType w:val="hybridMultilevel"/>
    <w:tmpl w:val="FAAAEBE2"/>
    <w:lvl w:ilvl="0" w:tplc="60EE0EB8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34B004E5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8" w15:restartNumberingAfterBreak="0">
    <w:nsid w:val="34B53B56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9" w15:restartNumberingAfterBreak="0">
    <w:nsid w:val="43DB6FCD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0" w15:restartNumberingAfterBreak="0">
    <w:nsid w:val="463F13F4"/>
    <w:multiLevelType w:val="hybridMultilevel"/>
    <w:tmpl w:val="A2924B84"/>
    <w:lvl w:ilvl="0" w:tplc="D64829B6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D1D1F23"/>
    <w:multiLevelType w:val="hybridMultilevel"/>
    <w:tmpl w:val="54522A9C"/>
    <w:lvl w:ilvl="0" w:tplc="5380BA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57F6507D"/>
    <w:multiLevelType w:val="hybridMultilevel"/>
    <w:tmpl w:val="7D7202A4"/>
    <w:lvl w:ilvl="0" w:tplc="1D442374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3" w15:restartNumberingAfterBreak="0">
    <w:nsid w:val="5BF5203A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4" w15:restartNumberingAfterBreak="0">
    <w:nsid w:val="68106E70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5" w15:restartNumberingAfterBreak="0">
    <w:nsid w:val="70442713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6" w15:restartNumberingAfterBreak="0">
    <w:nsid w:val="72B008E6"/>
    <w:multiLevelType w:val="hybridMultilevel"/>
    <w:tmpl w:val="70C81176"/>
    <w:lvl w:ilvl="0" w:tplc="418A9AC8">
      <w:start w:val="1"/>
      <w:numFmt w:val="decimal"/>
      <w:lvlText w:val="%1）"/>
      <w:lvlJc w:val="left"/>
      <w:pPr>
        <w:ind w:left="11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7" w15:restartNumberingAfterBreak="0">
    <w:nsid w:val="73002496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8" w15:restartNumberingAfterBreak="0">
    <w:nsid w:val="737222AD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9" w15:restartNumberingAfterBreak="0">
    <w:nsid w:val="74791AC3"/>
    <w:multiLevelType w:val="hybridMultilevel"/>
    <w:tmpl w:val="016E4650"/>
    <w:lvl w:ilvl="0" w:tplc="996C5772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7A726CC"/>
    <w:multiLevelType w:val="multilevel"/>
    <w:tmpl w:val="DCDA27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21" w15:restartNumberingAfterBreak="0">
    <w:nsid w:val="7A27723E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2" w15:restartNumberingAfterBreak="0">
    <w:nsid w:val="7E5B3598"/>
    <w:multiLevelType w:val="hybridMultilevel"/>
    <w:tmpl w:val="FDB01130"/>
    <w:lvl w:ilvl="0" w:tplc="A94A16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EFB29E1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6"/>
  </w:num>
  <w:num w:numId="5">
    <w:abstractNumId w:val="1"/>
  </w:num>
  <w:num w:numId="6">
    <w:abstractNumId w:val="18"/>
  </w:num>
  <w:num w:numId="7">
    <w:abstractNumId w:val="4"/>
  </w:num>
  <w:num w:numId="8">
    <w:abstractNumId w:val="22"/>
  </w:num>
  <w:num w:numId="9">
    <w:abstractNumId w:val="20"/>
  </w:num>
  <w:num w:numId="10">
    <w:abstractNumId w:val="5"/>
  </w:num>
  <w:num w:numId="11">
    <w:abstractNumId w:val="9"/>
  </w:num>
  <w:num w:numId="12">
    <w:abstractNumId w:val="2"/>
  </w:num>
  <w:num w:numId="13">
    <w:abstractNumId w:val="7"/>
  </w:num>
  <w:num w:numId="14">
    <w:abstractNumId w:val="21"/>
  </w:num>
  <w:num w:numId="15">
    <w:abstractNumId w:val="0"/>
  </w:num>
  <w:num w:numId="16">
    <w:abstractNumId w:val="17"/>
  </w:num>
  <w:num w:numId="17">
    <w:abstractNumId w:val="13"/>
  </w:num>
  <w:num w:numId="18">
    <w:abstractNumId w:val="8"/>
  </w:num>
  <w:num w:numId="19">
    <w:abstractNumId w:val="11"/>
  </w:num>
  <w:num w:numId="20">
    <w:abstractNumId w:val="16"/>
  </w:num>
  <w:num w:numId="21">
    <w:abstractNumId w:val="12"/>
  </w:num>
  <w:num w:numId="22">
    <w:abstractNumId w:val="14"/>
  </w:num>
  <w:num w:numId="23">
    <w:abstractNumId w:val="1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4BEB"/>
    <w:rsid w:val="000054E1"/>
    <w:rsid w:val="00012F6C"/>
    <w:rsid w:val="00041244"/>
    <w:rsid w:val="00047AB4"/>
    <w:rsid w:val="00060B01"/>
    <w:rsid w:val="00061534"/>
    <w:rsid w:val="00063C16"/>
    <w:rsid w:val="00092B2D"/>
    <w:rsid w:val="000B06AA"/>
    <w:rsid w:val="000B1130"/>
    <w:rsid w:val="000B61A0"/>
    <w:rsid w:val="000B7F01"/>
    <w:rsid w:val="000C3B35"/>
    <w:rsid w:val="000D5295"/>
    <w:rsid w:val="000E6E05"/>
    <w:rsid w:val="000F12CA"/>
    <w:rsid w:val="000F2D7F"/>
    <w:rsid w:val="000F52D4"/>
    <w:rsid w:val="000F5E1A"/>
    <w:rsid w:val="000F6F93"/>
    <w:rsid w:val="001042F2"/>
    <w:rsid w:val="0011031E"/>
    <w:rsid w:val="00121DFE"/>
    <w:rsid w:val="001429EA"/>
    <w:rsid w:val="00147713"/>
    <w:rsid w:val="00154E86"/>
    <w:rsid w:val="00163C62"/>
    <w:rsid w:val="00163E45"/>
    <w:rsid w:val="001707A5"/>
    <w:rsid w:val="001712BF"/>
    <w:rsid w:val="0018096B"/>
    <w:rsid w:val="0018586D"/>
    <w:rsid w:val="00195200"/>
    <w:rsid w:val="001957C9"/>
    <w:rsid w:val="001D7DB3"/>
    <w:rsid w:val="001E1400"/>
    <w:rsid w:val="001E253D"/>
    <w:rsid w:val="00200C49"/>
    <w:rsid w:val="00201FA1"/>
    <w:rsid w:val="00213058"/>
    <w:rsid w:val="00215D6F"/>
    <w:rsid w:val="00217419"/>
    <w:rsid w:val="002178F8"/>
    <w:rsid w:val="002241AA"/>
    <w:rsid w:val="002267DB"/>
    <w:rsid w:val="00234797"/>
    <w:rsid w:val="00237D94"/>
    <w:rsid w:val="0024266C"/>
    <w:rsid w:val="0025303E"/>
    <w:rsid w:val="00262B26"/>
    <w:rsid w:val="002639A2"/>
    <w:rsid w:val="00272335"/>
    <w:rsid w:val="002756E7"/>
    <w:rsid w:val="00275FDA"/>
    <w:rsid w:val="00276962"/>
    <w:rsid w:val="0028018C"/>
    <w:rsid w:val="002821FA"/>
    <w:rsid w:val="00285172"/>
    <w:rsid w:val="00291A90"/>
    <w:rsid w:val="00297313"/>
    <w:rsid w:val="002A5456"/>
    <w:rsid w:val="002A54BE"/>
    <w:rsid w:val="002B2494"/>
    <w:rsid w:val="002C0880"/>
    <w:rsid w:val="002C09AC"/>
    <w:rsid w:val="002C6986"/>
    <w:rsid w:val="002D43EE"/>
    <w:rsid w:val="002E2DA2"/>
    <w:rsid w:val="002E7A87"/>
    <w:rsid w:val="003002C6"/>
    <w:rsid w:val="00302C94"/>
    <w:rsid w:val="00310C96"/>
    <w:rsid w:val="00310F1B"/>
    <w:rsid w:val="00315F77"/>
    <w:rsid w:val="003203E0"/>
    <w:rsid w:val="00326F68"/>
    <w:rsid w:val="00337737"/>
    <w:rsid w:val="00351BD0"/>
    <w:rsid w:val="003523E9"/>
    <w:rsid w:val="003559EA"/>
    <w:rsid w:val="00364A94"/>
    <w:rsid w:val="003752AA"/>
    <w:rsid w:val="003A5390"/>
    <w:rsid w:val="003A7341"/>
    <w:rsid w:val="003C1468"/>
    <w:rsid w:val="003C70B5"/>
    <w:rsid w:val="003D0ABD"/>
    <w:rsid w:val="003D3924"/>
    <w:rsid w:val="003E46CC"/>
    <w:rsid w:val="004016D3"/>
    <w:rsid w:val="00404EBE"/>
    <w:rsid w:val="004104FC"/>
    <w:rsid w:val="004132C1"/>
    <w:rsid w:val="00413566"/>
    <w:rsid w:val="004150ED"/>
    <w:rsid w:val="00417700"/>
    <w:rsid w:val="00421F53"/>
    <w:rsid w:val="0042355D"/>
    <w:rsid w:val="0043084F"/>
    <w:rsid w:val="00444E4C"/>
    <w:rsid w:val="00476B1F"/>
    <w:rsid w:val="0048257C"/>
    <w:rsid w:val="004872A7"/>
    <w:rsid w:val="004910FD"/>
    <w:rsid w:val="004A468F"/>
    <w:rsid w:val="004A4E39"/>
    <w:rsid w:val="004B3098"/>
    <w:rsid w:val="004B7B2E"/>
    <w:rsid w:val="004C007D"/>
    <w:rsid w:val="004C460D"/>
    <w:rsid w:val="004E0FC7"/>
    <w:rsid w:val="004E4C9F"/>
    <w:rsid w:val="004F2D6B"/>
    <w:rsid w:val="00500808"/>
    <w:rsid w:val="00507EFE"/>
    <w:rsid w:val="00510DD2"/>
    <w:rsid w:val="00515BA1"/>
    <w:rsid w:val="00547A5A"/>
    <w:rsid w:val="00554CD2"/>
    <w:rsid w:val="005567A3"/>
    <w:rsid w:val="00563C07"/>
    <w:rsid w:val="005774E5"/>
    <w:rsid w:val="00581423"/>
    <w:rsid w:val="0058400B"/>
    <w:rsid w:val="0059769B"/>
    <w:rsid w:val="00597789"/>
    <w:rsid w:val="005A1DBE"/>
    <w:rsid w:val="005C353E"/>
    <w:rsid w:val="005C493D"/>
    <w:rsid w:val="005C5063"/>
    <w:rsid w:val="005D15EC"/>
    <w:rsid w:val="005D2EE2"/>
    <w:rsid w:val="005F1A0B"/>
    <w:rsid w:val="005F5498"/>
    <w:rsid w:val="005F5E8E"/>
    <w:rsid w:val="0061775E"/>
    <w:rsid w:val="00626962"/>
    <w:rsid w:val="00630DF1"/>
    <w:rsid w:val="006310EB"/>
    <w:rsid w:val="00643672"/>
    <w:rsid w:val="00653424"/>
    <w:rsid w:val="00664191"/>
    <w:rsid w:val="00667E73"/>
    <w:rsid w:val="006717AA"/>
    <w:rsid w:val="00673BF2"/>
    <w:rsid w:val="0067433D"/>
    <w:rsid w:val="006830EE"/>
    <w:rsid w:val="00685396"/>
    <w:rsid w:val="00690AE4"/>
    <w:rsid w:val="006920CA"/>
    <w:rsid w:val="006A0A17"/>
    <w:rsid w:val="006A68BA"/>
    <w:rsid w:val="006A6E5F"/>
    <w:rsid w:val="006B3E90"/>
    <w:rsid w:val="006B527E"/>
    <w:rsid w:val="006C6A32"/>
    <w:rsid w:val="006C7503"/>
    <w:rsid w:val="006F2D49"/>
    <w:rsid w:val="00703876"/>
    <w:rsid w:val="007217B4"/>
    <w:rsid w:val="00723A75"/>
    <w:rsid w:val="0073086F"/>
    <w:rsid w:val="00747C43"/>
    <w:rsid w:val="007616A2"/>
    <w:rsid w:val="00765274"/>
    <w:rsid w:val="00770178"/>
    <w:rsid w:val="00770D30"/>
    <w:rsid w:val="0077183E"/>
    <w:rsid w:val="00773797"/>
    <w:rsid w:val="00790AB7"/>
    <w:rsid w:val="007B6193"/>
    <w:rsid w:val="007C28BD"/>
    <w:rsid w:val="007E4047"/>
    <w:rsid w:val="007E56B7"/>
    <w:rsid w:val="007E5A52"/>
    <w:rsid w:val="007F4482"/>
    <w:rsid w:val="007F75D8"/>
    <w:rsid w:val="00802A90"/>
    <w:rsid w:val="00805135"/>
    <w:rsid w:val="008152D2"/>
    <w:rsid w:val="008202EA"/>
    <w:rsid w:val="008305CA"/>
    <w:rsid w:val="008337DD"/>
    <w:rsid w:val="008463AB"/>
    <w:rsid w:val="008517D2"/>
    <w:rsid w:val="00853C8D"/>
    <w:rsid w:val="008910FF"/>
    <w:rsid w:val="0089528A"/>
    <w:rsid w:val="008B2200"/>
    <w:rsid w:val="008B4C0D"/>
    <w:rsid w:val="008C403A"/>
    <w:rsid w:val="008D0D0F"/>
    <w:rsid w:val="008D2C39"/>
    <w:rsid w:val="008D48AF"/>
    <w:rsid w:val="008E1391"/>
    <w:rsid w:val="008E6001"/>
    <w:rsid w:val="008E75CF"/>
    <w:rsid w:val="008F5052"/>
    <w:rsid w:val="00933782"/>
    <w:rsid w:val="00935B67"/>
    <w:rsid w:val="0094077F"/>
    <w:rsid w:val="009418FA"/>
    <w:rsid w:val="0094303E"/>
    <w:rsid w:val="00943D1D"/>
    <w:rsid w:val="00954165"/>
    <w:rsid w:val="009634C3"/>
    <w:rsid w:val="00966D3F"/>
    <w:rsid w:val="00977041"/>
    <w:rsid w:val="00996C35"/>
    <w:rsid w:val="00997A0E"/>
    <w:rsid w:val="009B1612"/>
    <w:rsid w:val="009C1595"/>
    <w:rsid w:val="009C39C9"/>
    <w:rsid w:val="009C48D9"/>
    <w:rsid w:val="009C623F"/>
    <w:rsid w:val="009D3752"/>
    <w:rsid w:val="009D4E22"/>
    <w:rsid w:val="009E7CEA"/>
    <w:rsid w:val="009F0B0C"/>
    <w:rsid w:val="00A17C5F"/>
    <w:rsid w:val="00A3419E"/>
    <w:rsid w:val="00A45B8C"/>
    <w:rsid w:val="00A47DE1"/>
    <w:rsid w:val="00A6506D"/>
    <w:rsid w:val="00A665BE"/>
    <w:rsid w:val="00A722DE"/>
    <w:rsid w:val="00AA0054"/>
    <w:rsid w:val="00AA4A47"/>
    <w:rsid w:val="00AB61A1"/>
    <w:rsid w:val="00AD0BE1"/>
    <w:rsid w:val="00AD29AB"/>
    <w:rsid w:val="00AD3F46"/>
    <w:rsid w:val="00AE3F4F"/>
    <w:rsid w:val="00AF33A3"/>
    <w:rsid w:val="00AF4507"/>
    <w:rsid w:val="00B06CA6"/>
    <w:rsid w:val="00B14243"/>
    <w:rsid w:val="00B3091A"/>
    <w:rsid w:val="00B528B1"/>
    <w:rsid w:val="00B61F28"/>
    <w:rsid w:val="00B63EBF"/>
    <w:rsid w:val="00B90D1D"/>
    <w:rsid w:val="00BE5AA5"/>
    <w:rsid w:val="00C015AC"/>
    <w:rsid w:val="00C0329D"/>
    <w:rsid w:val="00C04DB1"/>
    <w:rsid w:val="00C0606B"/>
    <w:rsid w:val="00C17C3D"/>
    <w:rsid w:val="00C41EF4"/>
    <w:rsid w:val="00C53AF5"/>
    <w:rsid w:val="00C57177"/>
    <w:rsid w:val="00C60059"/>
    <w:rsid w:val="00C74878"/>
    <w:rsid w:val="00C8317C"/>
    <w:rsid w:val="00C84ADE"/>
    <w:rsid w:val="00C93C09"/>
    <w:rsid w:val="00C940CC"/>
    <w:rsid w:val="00C97C30"/>
    <w:rsid w:val="00CA5131"/>
    <w:rsid w:val="00CB02F4"/>
    <w:rsid w:val="00CC44E9"/>
    <w:rsid w:val="00CC6888"/>
    <w:rsid w:val="00CD43E5"/>
    <w:rsid w:val="00CE0675"/>
    <w:rsid w:val="00CE14CF"/>
    <w:rsid w:val="00CF112E"/>
    <w:rsid w:val="00CF3E37"/>
    <w:rsid w:val="00CF40A0"/>
    <w:rsid w:val="00D21249"/>
    <w:rsid w:val="00D36D91"/>
    <w:rsid w:val="00D4065C"/>
    <w:rsid w:val="00D40D6A"/>
    <w:rsid w:val="00D52444"/>
    <w:rsid w:val="00D758AA"/>
    <w:rsid w:val="00D83AE0"/>
    <w:rsid w:val="00D87752"/>
    <w:rsid w:val="00D93AC4"/>
    <w:rsid w:val="00D94CFA"/>
    <w:rsid w:val="00DA3C5B"/>
    <w:rsid w:val="00DC0AA6"/>
    <w:rsid w:val="00DD3BE9"/>
    <w:rsid w:val="00DF19F9"/>
    <w:rsid w:val="00DF2363"/>
    <w:rsid w:val="00DF4F65"/>
    <w:rsid w:val="00E27D37"/>
    <w:rsid w:val="00E34D4A"/>
    <w:rsid w:val="00E35590"/>
    <w:rsid w:val="00E40F98"/>
    <w:rsid w:val="00E45818"/>
    <w:rsid w:val="00E55D4B"/>
    <w:rsid w:val="00E613C5"/>
    <w:rsid w:val="00E61523"/>
    <w:rsid w:val="00E6192D"/>
    <w:rsid w:val="00E63080"/>
    <w:rsid w:val="00E6383C"/>
    <w:rsid w:val="00E64990"/>
    <w:rsid w:val="00E94BEB"/>
    <w:rsid w:val="00EA6EA5"/>
    <w:rsid w:val="00EB2B30"/>
    <w:rsid w:val="00EB5109"/>
    <w:rsid w:val="00EC0BE9"/>
    <w:rsid w:val="00EC1A3E"/>
    <w:rsid w:val="00EC4942"/>
    <w:rsid w:val="00ED389A"/>
    <w:rsid w:val="00ED4C73"/>
    <w:rsid w:val="00EE34E9"/>
    <w:rsid w:val="00EE5E54"/>
    <w:rsid w:val="00EF2A14"/>
    <w:rsid w:val="00F01F46"/>
    <w:rsid w:val="00F0245A"/>
    <w:rsid w:val="00F02587"/>
    <w:rsid w:val="00F02C77"/>
    <w:rsid w:val="00F046DD"/>
    <w:rsid w:val="00F06095"/>
    <w:rsid w:val="00F37E67"/>
    <w:rsid w:val="00F4165E"/>
    <w:rsid w:val="00F566CF"/>
    <w:rsid w:val="00F621D8"/>
    <w:rsid w:val="00F75985"/>
    <w:rsid w:val="00F82A66"/>
    <w:rsid w:val="00F846A4"/>
    <w:rsid w:val="00F93BEC"/>
    <w:rsid w:val="00FA62B6"/>
    <w:rsid w:val="00FB0B70"/>
    <w:rsid w:val="00FD66B7"/>
    <w:rsid w:val="00FE5477"/>
    <w:rsid w:val="00FF4961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6339A"/>
  <w15:docId w15:val="{69456BBA-45AB-4478-A4BD-F9279B04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97A0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97A0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4BEB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997A0E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97A0E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annotation reference"/>
    <w:basedOn w:val="a0"/>
    <w:uiPriority w:val="99"/>
    <w:semiHidden/>
    <w:unhideWhenUsed/>
    <w:rsid w:val="00272335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272335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272335"/>
  </w:style>
  <w:style w:type="paragraph" w:styleId="a8">
    <w:name w:val="annotation subject"/>
    <w:basedOn w:val="a6"/>
    <w:next w:val="a6"/>
    <w:link w:val="a9"/>
    <w:uiPriority w:val="99"/>
    <w:semiHidden/>
    <w:unhideWhenUsed/>
    <w:rsid w:val="00272335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27233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7233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72335"/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37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337737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37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337737"/>
    <w:rPr>
      <w:sz w:val="18"/>
      <w:szCs w:val="18"/>
    </w:rPr>
  </w:style>
  <w:style w:type="paragraph" w:customStyle="1" w:styleId="11">
    <w:name w:val="列出段落1"/>
    <w:basedOn w:val="a"/>
    <w:rsid w:val="00C41EF4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3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5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7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1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4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7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D612A-30C0-4653-AA5D-78156BE8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630</Words>
  <Characters>3594</Characters>
  <Application>Microsoft Office Word</Application>
  <DocSecurity>0</DocSecurity>
  <Lines>29</Lines>
  <Paragraphs>8</Paragraphs>
  <ScaleCrop>false</ScaleCrop>
  <Company>suda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Jianling Hu</dc:creator>
  <cp:lastModifiedBy>Gordon</cp:lastModifiedBy>
  <cp:revision>7</cp:revision>
  <dcterms:created xsi:type="dcterms:W3CDTF">2021-05-12T14:55:00Z</dcterms:created>
  <dcterms:modified xsi:type="dcterms:W3CDTF">2021-05-13T05:00:00Z</dcterms:modified>
</cp:coreProperties>
</file>